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5785" w14:textId="77777777" w:rsidR="00BE25E9" w:rsidRDefault="007B4FDA" w:rsidP="00270E00">
      <w:pPr>
        <w:spacing w:after="120"/>
        <w:rPr>
          <w:rFonts w:ascii="Arial" w:hAnsi="Arial" w:cs="Arial"/>
          <w:b/>
          <w:sz w:val="24"/>
          <w:szCs w:val="24"/>
          <w:lang w:val="sv-SE"/>
        </w:rPr>
      </w:pPr>
      <w:r w:rsidRPr="009B7EF4">
        <w:rPr>
          <w:rFonts w:ascii="Arial" w:hAnsi="Arial" w:cs="Arial"/>
          <w:b/>
          <w:sz w:val="24"/>
          <w:szCs w:val="24"/>
          <w:lang w:val="sv-SE"/>
        </w:rPr>
        <w:t xml:space="preserve">Generella villkor för bidrag </w:t>
      </w:r>
      <w:r w:rsidR="00BE25E9">
        <w:rPr>
          <w:rFonts w:ascii="Arial" w:hAnsi="Arial" w:cs="Arial"/>
          <w:b/>
          <w:sz w:val="24"/>
          <w:szCs w:val="24"/>
          <w:lang w:val="sv-SE"/>
        </w:rPr>
        <w:t xml:space="preserve">från Tuffo </w:t>
      </w:r>
    </w:p>
    <w:p w14:paraId="23D0A88F" w14:textId="736D3FB5" w:rsidR="00270E00" w:rsidRPr="00BE25E9" w:rsidRDefault="00BE25E9" w:rsidP="00270E00">
      <w:pPr>
        <w:spacing w:after="120"/>
        <w:rPr>
          <w:i/>
          <w:sz w:val="20"/>
          <w:szCs w:val="24"/>
          <w:lang w:val="sv-SE"/>
        </w:rPr>
      </w:pPr>
      <w:r w:rsidRPr="00BE25E9">
        <w:rPr>
          <w:i/>
          <w:sz w:val="20"/>
          <w:szCs w:val="24"/>
          <w:lang w:val="sv-SE"/>
        </w:rPr>
        <w:t xml:space="preserve">Dessa villkor gäller </w:t>
      </w:r>
      <w:r w:rsidR="00F26BE2">
        <w:rPr>
          <w:i/>
          <w:sz w:val="20"/>
          <w:szCs w:val="24"/>
          <w:lang w:val="sv-SE"/>
        </w:rPr>
        <w:t>fr</w:t>
      </w:r>
      <w:r w:rsidR="0052179D">
        <w:rPr>
          <w:i/>
          <w:sz w:val="20"/>
          <w:szCs w:val="24"/>
          <w:lang w:val="sv-SE"/>
        </w:rPr>
        <w:t>.</w:t>
      </w:r>
      <w:r w:rsidR="00F26BE2">
        <w:rPr>
          <w:i/>
          <w:sz w:val="20"/>
          <w:szCs w:val="24"/>
          <w:lang w:val="sv-SE"/>
        </w:rPr>
        <w:t>o</w:t>
      </w:r>
      <w:r w:rsidR="0052179D">
        <w:rPr>
          <w:i/>
          <w:sz w:val="20"/>
          <w:szCs w:val="24"/>
          <w:lang w:val="sv-SE"/>
        </w:rPr>
        <w:t>.</w:t>
      </w:r>
      <w:r w:rsidR="00F26BE2">
        <w:rPr>
          <w:i/>
          <w:sz w:val="20"/>
          <w:szCs w:val="24"/>
          <w:lang w:val="sv-SE"/>
        </w:rPr>
        <w:t>m</w:t>
      </w:r>
      <w:r w:rsidR="0052179D">
        <w:rPr>
          <w:i/>
          <w:sz w:val="20"/>
          <w:szCs w:val="24"/>
          <w:lang w:val="sv-SE"/>
        </w:rPr>
        <w:t>.</w:t>
      </w:r>
      <w:r w:rsidR="00F26BE2">
        <w:rPr>
          <w:i/>
          <w:sz w:val="20"/>
          <w:szCs w:val="24"/>
          <w:lang w:val="sv-SE"/>
        </w:rPr>
        <w:t xml:space="preserve"> </w:t>
      </w:r>
      <w:r w:rsidR="00185ED7">
        <w:rPr>
          <w:i/>
          <w:sz w:val="20"/>
          <w:szCs w:val="24"/>
          <w:lang w:val="sv-SE"/>
        </w:rPr>
        <w:t>25 augusti 2017</w:t>
      </w:r>
      <w:r w:rsidR="00F26BE2">
        <w:rPr>
          <w:i/>
          <w:sz w:val="20"/>
          <w:szCs w:val="24"/>
          <w:lang w:val="sv-SE"/>
        </w:rPr>
        <w:t xml:space="preserve"> </w:t>
      </w:r>
      <w:r w:rsidRPr="00BE25E9">
        <w:rPr>
          <w:i/>
          <w:sz w:val="20"/>
          <w:szCs w:val="24"/>
          <w:lang w:val="sv-SE"/>
        </w:rPr>
        <w:t>för bidrag till</w:t>
      </w:r>
      <w:r w:rsidR="007B4FDA" w:rsidRPr="00BE25E9">
        <w:rPr>
          <w:i/>
          <w:sz w:val="20"/>
          <w:szCs w:val="24"/>
          <w:lang w:val="sv-SE"/>
        </w:rPr>
        <w:t xml:space="preserve"> forskning från </w:t>
      </w:r>
      <w:r w:rsidR="009916C7" w:rsidRPr="00BE25E9">
        <w:rPr>
          <w:i/>
          <w:sz w:val="20"/>
          <w:szCs w:val="24"/>
          <w:lang w:val="sv-SE"/>
        </w:rPr>
        <w:t xml:space="preserve">Statens geotekniska institut inom teknikutvecklingsprogrammet </w:t>
      </w:r>
      <w:r w:rsidR="007B4FDA" w:rsidRPr="00BE25E9">
        <w:rPr>
          <w:i/>
          <w:sz w:val="20"/>
          <w:szCs w:val="24"/>
          <w:lang w:val="sv-SE"/>
        </w:rPr>
        <w:t xml:space="preserve">Tuffo </w:t>
      </w:r>
      <w:r w:rsidR="004F4C43">
        <w:rPr>
          <w:i/>
          <w:sz w:val="20"/>
          <w:szCs w:val="24"/>
          <w:lang w:val="sv-SE"/>
        </w:rPr>
        <w:t>(</w:t>
      </w:r>
      <w:r w:rsidR="007B4FDA" w:rsidRPr="00BE25E9">
        <w:rPr>
          <w:i/>
          <w:sz w:val="20"/>
          <w:szCs w:val="24"/>
          <w:lang w:val="sv-SE"/>
        </w:rPr>
        <w:t xml:space="preserve">Teknikutveckling och forskning inom förorenade </w:t>
      </w:r>
      <w:r w:rsidR="00F375F7" w:rsidRPr="00BE25E9">
        <w:rPr>
          <w:i/>
          <w:sz w:val="20"/>
          <w:szCs w:val="24"/>
          <w:lang w:val="sv-SE"/>
        </w:rPr>
        <w:t>områden</w:t>
      </w:r>
      <w:r w:rsidR="004F4C43">
        <w:rPr>
          <w:i/>
          <w:sz w:val="20"/>
          <w:szCs w:val="24"/>
          <w:lang w:val="sv-SE"/>
        </w:rPr>
        <w:t>)</w:t>
      </w:r>
      <w:r>
        <w:rPr>
          <w:i/>
          <w:sz w:val="20"/>
          <w:szCs w:val="24"/>
          <w:lang w:val="sv-SE"/>
        </w:rPr>
        <w:t>.</w:t>
      </w:r>
      <w:r w:rsidR="00001F19" w:rsidRPr="00BE25E9">
        <w:rPr>
          <w:i/>
          <w:sz w:val="20"/>
          <w:szCs w:val="24"/>
          <w:lang w:val="sv-SE"/>
        </w:rPr>
        <w:t xml:space="preserve"> </w:t>
      </w:r>
    </w:p>
    <w:p w14:paraId="489AAC75" w14:textId="4DF97126" w:rsidR="00270E00" w:rsidRDefault="00001F19" w:rsidP="00927E0D">
      <w:pPr>
        <w:spacing w:after="120"/>
        <w:rPr>
          <w:i/>
          <w:sz w:val="20"/>
          <w:lang w:val="sv-SE"/>
        </w:rPr>
      </w:pPr>
      <w:r w:rsidRPr="00A07273">
        <w:rPr>
          <w:i/>
          <w:sz w:val="20"/>
          <w:lang w:val="sv-SE"/>
        </w:rPr>
        <w:t>Villkoren är</w:t>
      </w:r>
      <w:r w:rsidR="00781E22">
        <w:rPr>
          <w:i/>
          <w:sz w:val="20"/>
          <w:lang w:val="sv-SE"/>
        </w:rPr>
        <w:t xml:space="preserve"> upprättade med stöd av</w:t>
      </w:r>
      <w:r w:rsidRPr="00A07273">
        <w:rPr>
          <w:i/>
          <w:sz w:val="20"/>
          <w:lang w:val="sv-SE"/>
        </w:rPr>
        <w:t xml:space="preserve"> </w:t>
      </w:r>
      <w:r w:rsidR="00D175E3" w:rsidRPr="00A07273">
        <w:rPr>
          <w:i/>
          <w:sz w:val="20"/>
          <w:lang w:val="sv-SE"/>
        </w:rPr>
        <w:t>Förordning (</w:t>
      </w:r>
      <w:r w:rsidR="00CE14E0">
        <w:rPr>
          <w:i/>
          <w:sz w:val="20"/>
          <w:lang w:val="sv-SE"/>
        </w:rPr>
        <w:t>SFS 2017:721</w:t>
      </w:r>
      <w:r w:rsidR="00D175E3" w:rsidRPr="00A07273">
        <w:rPr>
          <w:i/>
          <w:sz w:val="20"/>
          <w:lang w:val="sv-SE"/>
        </w:rPr>
        <w:t>) om stöd till forsknings- och utvecklings</w:t>
      </w:r>
      <w:r w:rsidR="00DF4823">
        <w:rPr>
          <w:i/>
          <w:sz w:val="20"/>
          <w:lang w:val="sv-SE"/>
        </w:rPr>
        <w:t>-</w:t>
      </w:r>
      <w:r w:rsidR="00D175E3" w:rsidRPr="00A07273">
        <w:rPr>
          <w:i/>
          <w:sz w:val="20"/>
          <w:lang w:val="sv-SE"/>
        </w:rPr>
        <w:t>projekt inom förorenade områden</w:t>
      </w:r>
      <w:r w:rsidR="00781E22">
        <w:rPr>
          <w:rStyle w:val="Fotnotsreferens"/>
          <w:i/>
          <w:sz w:val="20"/>
          <w:lang w:val="sv-SE"/>
        </w:rPr>
        <w:footnoteReference w:id="1"/>
      </w:r>
      <w:r w:rsidR="00CA27F1">
        <w:rPr>
          <w:i/>
          <w:sz w:val="20"/>
          <w:lang w:val="sv-SE"/>
        </w:rPr>
        <w:t>och</w:t>
      </w:r>
      <w:r w:rsidR="007B4FDA" w:rsidRPr="00A07273">
        <w:rPr>
          <w:i/>
          <w:sz w:val="20"/>
          <w:lang w:val="sv-SE"/>
        </w:rPr>
        <w:t xml:space="preserve"> gäller i den utsträckning annat inte anges i bidragsbeslutet.</w:t>
      </w:r>
    </w:p>
    <w:p w14:paraId="23DFB2D5" w14:textId="77777777" w:rsidR="00270E00" w:rsidRDefault="00270E00" w:rsidP="00270E00">
      <w:pPr>
        <w:rPr>
          <w:i/>
          <w:sz w:val="20"/>
          <w:lang w:val="sv-SE"/>
        </w:rPr>
        <w:sectPr w:rsidR="00270E00" w:rsidSect="00927E0D">
          <w:headerReference w:type="default" r:id="rId8"/>
          <w:footerReference w:type="default" r:id="rId9"/>
          <w:pgSz w:w="11930" w:h="16850"/>
          <w:pgMar w:top="1260" w:right="1191" w:bottom="940" w:left="1304" w:header="0" w:footer="720" w:gutter="0"/>
          <w:cols w:space="720"/>
        </w:sectPr>
      </w:pPr>
    </w:p>
    <w:p w14:paraId="6DD11F18" w14:textId="77777777" w:rsidR="0059176A" w:rsidRPr="0054309D" w:rsidRDefault="007B4FDA" w:rsidP="000A44EF">
      <w:pPr>
        <w:pStyle w:val="Rubrik1"/>
        <w:tabs>
          <w:tab w:val="num" w:pos="284"/>
        </w:tabs>
        <w:spacing w:before="240" w:after="120"/>
        <w:ind w:left="284" w:right="0" w:hanging="284"/>
        <w:rPr>
          <w:i/>
          <w:sz w:val="20"/>
          <w:lang w:val="sv-SE"/>
        </w:rPr>
      </w:pPr>
      <w:r w:rsidRPr="0054309D">
        <w:rPr>
          <w:i/>
          <w:sz w:val="20"/>
          <w:lang w:val="sv-SE"/>
        </w:rPr>
        <w:t>Definitioner</w:t>
      </w:r>
    </w:p>
    <w:p w14:paraId="22FE93F4" w14:textId="23BAE24B" w:rsidR="0059176A" w:rsidRPr="00A07273" w:rsidRDefault="00001F19" w:rsidP="00653130">
      <w:pPr>
        <w:pStyle w:val="Brdtext"/>
        <w:spacing w:after="120"/>
        <w:rPr>
          <w:lang w:val="sv-SE"/>
        </w:rPr>
      </w:pPr>
      <w:r w:rsidRPr="00A07273">
        <w:rPr>
          <w:b/>
          <w:lang w:val="sv-SE"/>
        </w:rPr>
        <w:t>Bidrag</w:t>
      </w:r>
      <w:r w:rsidR="007B4FDA" w:rsidRPr="00A07273">
        <w:rPr>
          <w:b/>
          <w:lang w:val="sv-SE"/>
        </w:rPr>
        <w:t>sförvaltare</w:t>
      </w:r>
      <w:r w:rsidR="007B4FDA" w:rsidRPr="00A07273">
        <w:rPr>
          <w:b/>
          <w:spacing w:val="-9"/>
          <w:lang w:val="sv-SE"/>
        </w:rPr>
        <w:t xml:space="preserve"> </w:t>
      </w:r>
      <w:r w:rsidR="007B4FDA" w:rsidRPr="00A07273">
        <w:rPr>
          <w:lang w:val="sv-SE"/>
        </w:rPr>
        <w:t>avser</w:t>
      </w:r>
      <w:r w:rsidR="007B4FDA" w:rsidRPr="00A07273">
        <w:rPr>
          <w:spacing w:val="-9"/>
          <w:lang w:val="sv-SE"/>
        </w:rPr>
        <w:t xml:space="preserve"> </w:t>
      </w:r>
      <w:r w:rsidR="007B4FDA" w:rsidRPr="00A07273">
        <w:rPr>
          <w:lang w:val="sv-SE"/>
        </w:rPr>
        <w:t>den</w:t>
      </w:r>
      <w:r w:rsidR="007B4FDA" w:rsidRPr="00A07273">
        <w:rPr>
          <w:spacing w:val="-11"/>
          <w:lang w:val="sv-SE"/>
        </w:rPr>
        <w:t xml:space="preserve"> </w:t>
      </w:r>
      <w:r w:rsidR="007B4FDA" w:rsidRPr="00A07273">
        <w:rPr>
          <w:lang w:val="sv-SE"/>
        </w:rPr>
        <w:t>juridiska</w:t>
      </w:r>
      <w:r w:rsidR="007B4FDA" w:rsidRPr="00A07273">
        <w:rPr>
          <w:spacing w:val="-10"/>
          <w:lang w:val="sv-SE"/>
        </w:rPr>
        <w:t xml:space="preserve"> </w:t>
      </w:r>
      <w:r w:rsidR="007B4FDA" w:rsidRPr="00A07273">
        <w:rPr>
          <w:lang w:val="sv-SE"/>
        </w:rPr>
        <w:t>person</w:t>
      </w:r>
      <w:r w:rsidR="007B4FDA" w:rsidRPr="00A07273">
        <w:rPr>
          <w:spacing w:val="-11"/>
          <w:lang w:val="sv-SE"/>
        </w:rPr>
        <w:t xml:space="preserve"> </w:t>
      </w:r>
      <w:r w:rsidR="007B4FDA" w:rsidRPr="00A07273">
        <w:rPr>
          <w:lang w:val="sv-SE"/>
        </w:rPr>
        <w:t>som</w:t>
      </w:r>
      <w:r w:rsidR="007B4FDA" w:rsidRPr="00A07273">
        <w:rPr>
          <w:spacing w:val="-12"/>
          <w:lang w:val="sv-SE"/>
        </w:rPr>
        <w:t xml:space="preserve"> </w:t>
      </w:r>
      <w:r w:rsidRPr="00A07273">
        <w:rPr>
          <w:lang w:val="sv-SE"/>
        </w:rPr>
        <w:t>för</w:t>
      </w:r>
      <w:r w:rsidR="007B4FDA" w:rsidRPr="00A07273">
        <w:rPr>
          <w:lang w:val="sv-SE"/>
        </w:rPr>
        <w:t xml:space="preserve">valtar bidraget till forskning som </w:t>
      </w:r>
      <w:r w:rsidRPr="00A07273">
        <w:rPr>
          <w:lang w:val="sv-SE"/>
        </w:rPr>
        <w:t>Statens geotekniska institut (SGI) be</w:t>
      </w:r>
      <w:r w:rsidR="007B4FDA" w:rsidRPr="00A07273">
        <w:rPr>
          <w:lang w:val="sv-SE"/>
        </w:rPr>
        <w:t xml:space="preserve">talar ut. </w:t>
      </w:r>
      <w:r w:rsidRPr="00A07273">
        <w:rPr>
          <w:lang w:val="sv-SE"/>
        </w:rPr>
        <w:t>SGI</w:t>
      </w:r>
      <w:r w:rsidR="007B4FDA" w:rsidRPr="00A07273">
        <w:rPr>
          <w:lang w:val="sv-SE"/>
        </w:rPr>
        <w:t xml:space="preserve"> </w:t>
      </w:r>
      <w:r w:rsidR="007B4FDA" w:rsidRPr="00A07273">
        <w:rPr>
          <w:spacing w:val="-3"/>
          <w:lang w:val="sv-SE"/>
        </w:rPr>
        <w:t xml:space="preserve">godkänner </w:t>
      </w:r>
      <w:r w:rsidR="007B4FDA" w:rsidRPr="00A07273">
        <w:rPr>
          <w:spacing w:val="-4"/>
          <w:lang w:val="sv-SE"/>
        </w:rPr>
        <w:t xml:space="preserve">nya </w:t>
      </w:r>
      <w:r w:rsidRPr="00A07273">
        <w:rPr>
          <w:spacing w:val="-3"/>
          <w:lang w:val="sv-SE"/>
        </w:rPr>
        <w:t>bidragsförval</w:t>
      </w:r>
      <w:r w:rsidR="007B4FDA" w:rsidRPr="00A07273">
        <w:rPr>
          <w:lang w:val="sv-SE"/>
        </w:rPr>
        <w:t xml:space="preserve">tare </w:t>
      </w:r>
      <w:r w:rsidR="007B4FDA" w:rsidRPr="00A07273">
        <w:rPr>
          <w:spacing w:val="-3"/>
          <w:lang w:val="sv-SE"/>
        </w:rPr>
        <w:t>efter</w:t>
      </w:r>
      <w:r w:rsidR="007B4FDA" w:rsidRPr="00A07273">
        <w:rPr>
          <w:spacing w:val="-22"/>
          <w:lang w:val="sv-SE"/>
        </w:rPr>
        <w:t xml:space="preserve"> </w:t>
      </w:r>
      <w:r w:rsidR="007B4FDA" w:rsidRPr="00A07273">
        <w:rPr>
          <w:spacing w:val="-3"/>
          <w:lang w:val="sv-SE"/>
        </w:rPr>
        <w:t>prövning.</w:t>
      </w:r>
    </w:p>
    <w:p w14:paraId="657A4F70" w14:textId="0C3B6E1D" w:rsidR="0059176A" w:rsidRPr="00A07273" w:rsidRDefault="007B4FDA" w:rsidP="00653130">
      <w:pPr>
        <w:pStyle w:val="Brdtext"/>
        <w:spacing w:after="120"/>
        <w:rPr>
          <w:lang w:val="sv-SE"/>
        </w:rPr>
      </w:pPr>
      <w:r w:rsidRPr="00A07273">
        <w:rPr>
          <w:b/>
          <w:lang w:val="sv-SE"/>
        </w:rPr>
        <w:t xml:space="preserve">Projektledare </w:t>
      </w:r>
      <w:r w:rsidRPr="00A07273">
        <w:rPr>
          <w:lang w:val="sv-SE"/>
        </w:rPr>
        <w:t xml:space="preserve">avser den person som är ansvarig för </w:t>
      </w:r>
      <w:r w:rsidR="00664DF1">
        <w:rPr>
          <w:lang w:val="sv-SE"/>
        </w:rPr>
        <w:t>bidragsansökan</w:t>
      </w:r>
      <w:r w:rsidRPr="00A07273">
        <w:rPr>
          <w:lang w:val="sv-SE"/>
        </w:rPr>
        <w:t xml:space="preserve"> (sökande) till </w:t>
      </w:r>
      <w:r w:rsidR="00001F19" w:rsidRPr="00A07273">
        <w:rPr>
          <w:lang w:val="sv-SE"/>
        </w:rPr>
        <w:t>SGI och som an</w:t>
      </w:r>
      <w:r w:rsidRPr="00A07273">
        <w:rPr>
          <w:lang w:val="sv-SE"/>
        </w:rPr>
        <w:t>svarar för att genomföra</w:t>
      </w:r>
      <w:r w:rsidR="00781E22" w:rsidRPr="00A07273">
        <w:rPr>
          <w:lang w:val="sv-SE"/>
        </w:rPr>
        <w:t xml:space="preserve"> </w:t>
      </w:r>
      <w:r w:rsidRPr="00A07273">
        <w:rPr>
          <w:lang w:val="sv-SE"/>
        </w:rPr>
        <w:t>projektet.</w:t>
      </w:r>
    </w:p>
    <w:p w14:paraId="4A5C5363" w14:textId="29B1E040" w:rsidR="0059176A" w:rsidRPr="00834D48" w:rsidRDefault="007B4FDA" w:rsidP="00653130">
      <w:pPr>
        <w:pStyle w:val="Brdtext"/>
        <w:spacing w:after="120"/>
        <w:rPr>
          <w:lang w:val="sv-SE"/>
        </w:rPr>
      </w:pPr>
      <w:r w:rsidRPr="00A07273">
        <w:rPr>
          <w:b/>
          <w:lang w:val="sv-SE"/>
        </w:rPr>
        <w:t xml:space="preserve">Sökande </w:t>
      </w:r>
      <w:r w:rsidRPr="00A07273">
        <w:rPr>
          <w:lang w:val="sv-SE"/>
        </w:rPr>
        <w:t xml:space="preserve">avser person eller organisation som är ansvarig för </w:t>
      </w:r>
      <w:r w:rsidR="00664DF1">
        <w:rPr>
          <w:lang w:val="sv-SE"/>
        </w:rPr>
        <w:t>bidragsansökan</w:t>
      </w:r>
      <w:r w:rsidRPr="00A07273">
        <w:rPr>
          <w:lang w:val="sv-SE"/>
        </w:rPr>
        <w:t xml:space="preserve"> till </w:t>
      </w:r>
      <w:r w:rsidR="00001F19" w:rsidRPr="00A07273">
        <w:rPr>
          <w:lang w:val="sv-SE"/>
        </w:rPr>
        <w:t>SGI</w:t>
      </w:r>
      <w:r w:rsidRPr="00A07273">
        <w:rPr>
          <w:lang w:val="sv-SE"/>
        </w:rPr>
        <w:t>. Nä</w:t>
      </w:r>
      <w:r w:rsidR="00001F19" w:rsidRPr="00A07273">
        <w:rPr>
          <w:lang w:val="sv-SE"/>
        </w:rPr>
        <w:t>r en orga</w:t>
      </w:r>
      <w:r w:rsidRPr="00A07273">
        <w:rPr>
          <w:lang w:val="sv-SE"/>
        </w:rPr>
        <w:t>nisation</w:t>
      </w:r>
      <w:r w:rsidRPr="00A07273">
        <w:rPr>
          <w:spacing w:val="-12"/>
          <w:lang w:val="sv-SE"/>
        </w:rPr>
        <w:t xml:space="preserve"> </w:t>
      </w:r>
      <w:r w:rsidRPr="00A07273">
        <w:rPr>
          <w:lang w:val="sv-SE"/>
        </w:rPr>
        <w:t>är</w:t>
      </w:r>
      <w:r w:rsidRPr="00A07273">
        <w:rPr>
          <w:spacing w:val="-10"/>
          <w:lang w:val="sv-SE"/>
        </w:rPr>
        <w:t xml:space="preserve"> </w:t>
      </w:r>
      <w:r w:rsidRPr="00A07273">
        <w:rPr>
          <w:lang w:val="sv-SE"/>
        </w:rPr>
        <w:t>sökande</w:t>
      </w:r>
      <w:r w:rsidRPr="00A07273">
        <w:rPr>
          <w:spacing w:val="-11"/>
          <w:lang w:val="sv-SE"/>
        </w:rPr>
        <w:t xml:space="preserve"> </w:t>
      </w:r>
      <w:r w:rsidRPr="00A07273">
        <w:rPr>
          <w:lang w:val="sv-SE"/>
        </w:rPr>
        <w:t>till</w:t>
      </w:r>
      <w:r w:rsidRPr="00A07273">
        <w:rPr>
          <w:spacing w:val="-12"/>
          <w:lang w:val="sv-SE"/>
        </w:rPr>
        <w:t xml:space="preserve"> </w:t>
      </w:r>
      <w:r w:rsidR="00001F19" w:rsidRPr="00A07273">
        <w:rPr>
          <w:lang w:val="sv-SE"/>
        </w:rPr>
        <w:t>SGI</w:t>
      </w:r>
      <w:r w:rsidRPr="00A07273">
        <w:rPr>
          <w:spacing w:val="-11"/>
          <w:lang w:val="sv-SE"/>
        </w:rPr>
        <w:t xml:space="preserve"> </w:t>
      </w:r>
      <w:r w:rsidRPr="00A07273">
        <w:rPr>
          <w:lang w:val="sv-SE"/>
        </w:rPr>
        <w:t>har</w:t>
      </w:r>
      <w:r w:rsidRPr="00A07273">
        <w:rPr>
          <w:spacing w:val="-8"/>
          <w:lang w:val="sv-SE"/>
        </w:rPr>
        <w:t xml:space="preserve"> </w:t>
      </w:r>
      <w:r w:rsidR="00001F19" w:rsidRPr="00A07273">
        <w:rPr>
          <w:lang w:val="sv-SE"/>
        </w:rPr>
        <w:t>organisat</w:t>
      </w:r>
      <w:r w:rsidRPr="00A07273">
        <w:rPr>
          <w:lang w:val="sv-SE"/>
        </w:rPr>
        <w:t>ionen samma ansvar som en</w:t>
      </w:r>
      <w:r w:rsidRPr="00A07273">
        <w:rPr>
          <w:spacing w:val="-15"/>
          <w:lang w:val="sv-SE"/>
        </w:rPr>
        <w:t xml:space="preserve"> </w:t>
      </w:r>
      <w:r w:rsidRPr="00A07273">
        <w:rPr>
          <w:lang w:val="sv-SE"/>
        </w:rPr>
        <w:t>projektledare.</w:t>
      </w:r>
    </w:p>
    <w:p w14:paraId="52F7EB8F" w14:textId="40C6B440" w:rsidR="0059176A" w:rsidRDefault="007B4FDA" w:rsidP="00650D72">
      <w:pPr>
        <w:pStyle w:val="Brdtext"/>
        <w:rPr>
          <w:lang w:val="sv-SE"/>
        </w:rPr>
      </w:pPr>
      <w:r w:rsidRPr="00A07273">
        <w:rPr>
          <w:b/>
          <w:lang w:val="sv-SE"/>
        </w:rPr>
        <w:t xml:space="preserve">Projekt </w:t>
      </w:r>
      <w:r w:rsidRPr="00A07273">
        <w:rPr>
          <w:lang w:val="sv-SE"/>
        </w:rPr>
        <w:t>avser de verksamheter som stöds av forskningsbidraget.</w:t>
      </w:r>
    </w:p>
    <w:p w14:paraId="765E98C3" w14:textId="77777777" w:rsidR="000A44EF" w:rsidRPr="00A07273" w:rsidRDefault="000A44EF" w:rsidP="00187816">
      <w:pPr>
        <w:pStyle w:val="Brdtext"/>
        <w:rPr>
          <w:lang w:val="sv-SE"/>
        </w:rPr>
      </w:pPr>
    </w:p>
    <w:p w14:paraId="0FE4DE55" w14:textId="77777777" w:rsidR="0059176A" w:rsidRPr="0054309D" w:rsidRDefault="007B4FDA" w:rsidP="000A44EF">
      <w:pPr>
        <w:pStyle w:val="Rubrik1"/>
        <w:tabs>
          <w:tab w:val="num" w:pos="284"/>
        </w:tabs>
        <w:spacing w:before="240" w:after="120"/>
        <w:ind w:left="284" w:right="0" w:hanging="284"/>
        <w:rPr>
          <w:i/>
          <w:sz w:val="20"/>
          <w:lang w:val="sv-SE"/>
        </w:rPr>
      </w:pPr>
      <w:r w:rsidRPr="0054309D">
        <w:rPr>
          <w:i/>
          <w:sz w:val="20"/>
          <w:lang w:val="sv-SE"/>
        </w:rPr>
        <w:t>Allmänt</w:t>
      </w:r>
    </w:p>
    <w:p w14:paraId="5A3225CA" w14:textId="77777777" w:rsidR="00D175E3" w:rsidRPr="00270E00" w:rsidRDefault="00D175E3" w:rsidP="00653130">
      <w:pPr>
        <w:pStyle w:val="Brdtext"/>
        <w:spacing w:after="120"/>
        <w:rPr>
          <w:lang w:val="sv-SE"/>
        </w:rPr>
      </w:pPr>
      <w:r w:rsidRPr="00270E00">
        <w:rPr>
          <w:lang w:val="sv-SE"/>
        </w:rPr>
        <w:t xml:space="preserve">Bidrag </w:t>
      </w:r>
      <w:r w:rsidR="00C84360" w:rsidRPr="00270E00">
        <w:rPr>
          <w:lang w:val="sv-SE"/>
        </w:rPr>
        <w:t>ges</w:t>
      </w:r>
      <w:r w:rsidRPr="00270E00">
        <w:rPr>
          <w:lang w:val="sv-SE"/>
        </w:rPr>
        <w:t xml:space="preserve"> endast i enlighet med de villkor och till sådana åtgärder som anges i kapitel 1 och artikel 25 i kommissionens förordning (EU) nr 651/2014.</w:t>
      </w:r>
    </w:p>
    <w:p w14:paraId="50E09817" w14:textId="77777777" w:rsidR="00D175E3" w:rsidRPr="00270E00" w:rsidRDefault="00D175E3" w:rsidP="00653130">
      <w:pPr>
        <w:pStyle w:val="Brdtext"/>
        <w:spacing w:after="120"/>
        <w:rPr>
          <w:lang w:val="sv-SE"/>
        </w:rPr>
      </w:pPr>
      <w:r w:rsidRPr="00270E00">
        <w:rPr>
          <w:lang w:val="sv-SE"/>
        </w:rPr>
        <w:t xml:space="preserve">Bidrag ges </w:t>
      </w:r>
      <w:r w:rsidR="00C84360" w:rsidRPr="00270E00">
        <w:rPr>
          <w:lang w:val="sv-SE"/>
        </w:rPr>
        <w:t xml:space="preserve">inte </w:t>
      </w:r>
      <w:r w:rsidRPr="00270E00">
        <w:rPr>
          <w:lang w:val="sv-SE"/>
        </w:rPr>
        <w:t>till projekt som har påbörjats innan beslut i frågan om stöd har fattats.</w:t>
      </w:r>
    </w:p>
    <w:p w14:paraId="53377ECC" w14:textId="7EFF382B" w:rsidR="0059176A" w:rsidRPr="00270E00" w:rsidRDefault="00001F19" w:rsidP="0060464E">
      <w:pPr>
        <w:pStyle w:val="Brdtext"/>
        <w:spacing w:after="120"/>
        <w:rPr>
          <w:lang w:val="sv-SE"/>
        </w:rPr>
      </w:pPr>
      <w:r w:rsidRPr="00270E00">
        <w:rPr>
          <w:lang w:val="sv-SE"/>
        </w:rPr>
        <w:t>SGI:s</w:t>
      </w:r>
      <w:r w:rsidR="007B4FDA" w:rsidRPr="00270E00">
        <w:rPr>
          <w:lang w:val="sv-SE"/>
        </w:rPr>
        <w:t xml:space="preserve"> beslut om bidrag blir giltigt när både</w:t>
      </w:r>
      <w:r w:rsidR="007B4FDA" w:rsidRPr="00270E00">
        <w:rPr>
          <w:spacing w:val="-15"/>
          <w:lang w:val="sv-SE"/>
        </w:rPr>
        <w:t xml:space="preserve"> </w:t>
      </w:r>
      <w:r w:rsidRPr="00270E00">
        <w:rPr>
          <w:lang w:val="sv-SE"/>
        </w:rPr>
        <w:t>bidrag</w:t>
      </w:r>
      <w:r w:rsidR="007B4FDA" w:rsidRPr="00270E00">
        <w:rPr>
          <w:lang w:val="sv-SE"/>
        </w:rPr>
        <w:t>s</w:t>
      </w:r>
      <w:r w:rsidR="00052FC3">
        <w:rPr>
          <w:lang w:val="sv-SE"/>
        </w:rPr>
        <w:softHyphen/>
      </w:r>
      <w:r w:rsidR="007B4FDA" w:rsidRPr="00270E00">
        <w:rPr>
          <w:lang w:val="sv-SE"/>
        </w:rPr>
        <w:t>förvaltaren</w:t>
      </w:r>
      <w:r w:rsidR="007B4FDA" w:rsidRPr="00270E00">
        <w:rPr>
          <w:spacing w:val="-11"/>
          <w:lang w:val="sv-SE"/>
        </w:rPr>
        <w:t xml:space="preserve"> </w:t>
      </w:r>
      <w:r w:rsidR="007B4FDA" w:rsidRPr="00270E00">
        <w:rPr>
          <w:lang w:val="sv-SE"/>
        </w:rPr>
        <w:t>och</w:t>
      </w:r>
      <w:r w:rsidR="007B4FDA" w:rsidRPr="00270E00">
        <w:rPr>
          <w:spacing w:val="-11"/>
          <w:lang w:val="sv-SE"/>
        </w:rPr>
        <w:t xml:space="preserve"> </w:t>
      </w:r>
      <w:r w:rsidR="007B4FDA" w:rsidRPr="00270E00">
        <w:rPr>
          <w:lang w:val="sv-SE"/>
        </w:rPr>
        <w:t>projektledaren</w:t>
      </w:r>
      <w:r w:rsidR="007B4FDA" w:rsidRPr="00270E00">
        <w:rPr>
          <w:spacing w:val="-17"/>
          <w:lang w:val="sv-SE"/>
        </w:rPr>
        <w:t xml:space="preserve"> </w:t>
      </w:r>
      <w:r w:rsidR="007B4FDA" w:rsidRPr="00270E00">
        <w:rPr>
          <w:lang w:val="sv-SE"/>
        </w:rPr>
        <w:t>har</w:t>
      </w:r>
      <w:r w:rsidR="007B4FDA" w:rsidRPr="00270E00">
        <w:rPr>
          <w:spacing w:val="-15"/>
          <w:lang w:val="sv-SE"/>
        </w:rPr>
        <w:t xml:space="preserve"> </w:t>
      </w:r>
      <w:r w:rsidRPr="00270E00">
        <w:rPr>
          <w:lang w:val="sv-SE"/>
        </w:rPr>
        <w:t>bekräf</w:t>
      </w:r>
      <w:r w:rsidR="007B4FDA" w:rsidRPr="00270E00">
        <w:rPr>
          <w:lang w:val="sv-SE"/>
        </w:rPr>
        <w:t>tat</w:t>
      </w:r>
      <w:r w:rsidR="007B4FDA" w:rsidRPr="00270E00">
        <w:rPr>
          <w:spacing w:val="-11"/>
          <w:lang w:val="sv-SE"/>
        </w:rPr>
        <w:t xml:space="preserve"> </w:t>
      </w:r>
      <w:r w:rsidR="007B4FDA" w:rsidRPr="00270E00">
        <w:rPr>
          <w:lang w:val="sv-SE"/>
        </w:rPr>
        <w:t>sina</w:t>
      </w:r>
      <w:r w:rsidR="007B4FDA" w:rsidRPr="00270E00">
        <w:rPr>
          <w:spacing w:val="-9"/>
          <w:lang w:val="sv-SE"/>
        </w:rPr>
        <w:t xml:space="preserve"> </w:t>
      </w:r>
      <w:r w:rsidR="007B4FDA" w:rsidRPr="00270E00">
        <w:rPr>
          <w:lang w:val="sv-SE"/>
        </w:rPr>
        <w:t>åtaganden</w:t>
      </w:r>
      <w:r w:rsidR="007B4FDA" w:rsidRPr="00270E00">
        <w:rPr>
          <w:spacing w:val="-13"/>
          <w:lang w:val="sv-SE"/>
        </w:rPr>
        <w:t xml:space="preserve"> </w:t>
      </w:r>
      <w:r w:rsidR="007B4FDA" w:rsidRPr="00270E00">
        <w:rPr>
          <w:lang w:val="sv-SE"/>
        </w:rPr>
        <w:t>enligt</w:t>
      </w:r>
      <w:r w:rsidR="007B4FDA" w:rsidRPr="00270E00">
        <w:rPr>
          <w:spacing w:val="-9"/>
          <w:lang w:val="sv-SE"/>
        </w:rPr>
        <w:t xml:space="preserve"> </w:t>
      </w:r>
      <w:r w:rsidR="007B4FDA" w:rsidRPr="00270E00">
        <w:rPr>
          <w:lang w:val="sv-SE"/>
        </w:rPr>
        <w:t>nedan.</w:t>
      </w:r>
    </w:p>
    <w:p w14:paraId="7EC77162" w14:textId="1CDD0AD9" w:rsidR="004553EF" w:rsidRDefault="00F513B7" w:rsidP="005B4B38">
      <w:pPr>
        <w:widowControl/>
        <w:adjustRightInd w:val="0"/>
        <w:jc w:val="both"/>
        <w:rPr>
          <w:rFonts w:eastAsiaTheme="minorHAnsi"/>
          <w:sz w:val="20"/>
          <w:szCs w:val="20"/>
          <w:lang w:val="sv-SE"/>
        </w:rPr>
      </w:pPr>
      <w:r>
        <w:rPr>
          <w:rFonts w:eastAsiaTheme="minorHAnsi"/>
          <w:sz w:val="20"/>
          <w:szCs w:val="20"/>
          <w:lang w:val="sv-SE"/>
        </w:rPr>
        <w:t>Vid motstridiga uppgifter i beslutsdokumenten gäller de i följande ordning</w:t>
      </w:r>
      <w:r w:rsidR="004553EF" w:rsidRPr="00051697">
        <w:rPr>
          <w:rFonts w:eastAsiaTheme="minorHAnsi"/>
          <w:sz w:val="20"/>
          <w:szCs w:val="20"/>
          <w:lang w:val="sv-SE"/>
        </w:rPr>
        <w:t>;</w:t>
      </w:r>
    </w:p>
    <w:p w14:paraId="26839933" w14:textId="2F9DB0F4" w:rsidR="004553EF" w:rsidRDefault="004553EF" w:rsidP="000647BC">
      <w:pPr>
        <w:pStyle w:val="Liststycke"/>
        <w:widowControl/>
        <w:numPr>
          <w:ilvl w:val="0"/>
          <w:numId w:val="23"/>
        </w:numPr>
        <w:adjustRightInd w:val="0"/>
        <w:spacing w:before="0"/>
        <w:ind w:left="426" w:right="119" w:hanging="284"/>
        <w:rPr>
          <w:sz w:val="20"/>
          <w:szCs w:val="20"/>
          <w:lang w:val="sv-SE"/>
        </w:rPr>
      </w:pPr>
      <w:r>
        <w:rPr>
          <w:sz w:val="20"/>
          <w:szCs w:val="20"/>
          <w:lang w:val="sv-SE"/>
        </w:rPr>
        <w:t>Kommissionens förordning (EU) nr 651/2014.</w:t>
      </w:r>
    </w:p>
    <w:p w14:paraId="3E7F5B14" w14:textId="65E15D9D" w:rsidR="00051697" w:rsidRPr="00D84441" w:rsidRDefault="00051697" w:rsidP="000647BC">
      <w:pPr>
        <w:pStyle w:val="Liststycke"/>
        <w:numPr>
          <w:ilvl w:val="0"/>
          <w:numId w:val="23"/>
        </w:numPr>
        <w:spacing w:before="0"/>
        <w:ind w:left="426" w:right="119" w:hanging="284"/>
        <w:rPr>
          <w:sz w:val="20"/>
          <w:lang w:val="sv-SE"/>
        </w:rPr>
      </w:pPr>
      <w:r w:rsidRPr="00051697">
        <w:rPr>
          <w:sz w:val="20"/>
          <w:lang w:val="sv-SE"/>
        </w:rPr>
        <w:t>Förordning (SFS 2017:721) om stöd till forsknings- och utvecklingsprojekt inom förorenade områden</w:t>
      </w:r>
      <w:r w:rsidRPr="00D84441">
        <w:rPr>
          <w:sz w:val="20"/>
          <w:lang w:val="sv-SE"/>
        </w:rPr>
        <w:t xml:space="preserve">. </w:t>
      </w:r>
    </w:p>
    <w:p w14:paraId="4F9A5CA7" w14:textId="05FE4E24" w:rsidR="004553EF" w:rsidRDefault="00051697" w:rsidP="000647BC">
      <w:pPr>
        <w:pStyle w:val="Liststycke"/>
        <w:widowControl/>
        <w:numPr>
          <w:ilvl w:val="0"/>
          <w:numId w:val="23"/>
        </w:numPr>
        <w:adjustRightInd w:val="0"/>
        <w:spacing w:before="0"/>
        <w:ind w:left="426" w:right="119" w:hanging="284"/>
        <w:rPr>
          <w:sz w:val="20"/>
          <w:szCs w:val="20"/>
          <w:lang w:val="sv-SE"/>
        </w:rPr>
      </w:pPr>
      <w:r>
        <w:rPr>
          <w:sz w:val="20"/>
          <w:szCs w:val="20"/>
          <w:lang w:val="sv-SE"/>
        </w:rPr>
        <w:t xml:space="preserve">Generella villkor för </w:t>
      </w:r>
      <w:r w:rsidR="00185ED7">
        <w:rPr>
          <w:sz w:val="20"/>
          <w:szCs w:val="20"/>
          <w:lang w:val="sv-SE"/>
        </w:rPr>
        <w:t xml:space="preserve">bidrag från </w:t>
      </w:r>
      <w:r>
        <w:rPr>
          <w:sz w:val="20"/>
          <w:szCs w:val="20"/>
          <w:lang w:val="sv-SE"/>
        </w:rPr>
        <w:t>Tuffo daterad</w:t>
      </w:r>
      <w:r w:rsidR="00185ED7">
        <w:rPr>
          <w:sz w:val="20"/>
          <w:szCs w:val="20"/>
          <w:lang w:val="sv-SE"/>
        </w:rPr>
        <w:t>e</w:t>
      </w:r>
      <w:r>
        <w:rPr>
          <w:sz w:val="20"/>
          <w:szCs w:val="20"/>
          <w:lang w:val="sv-SE"/>
        </w:rPr>
        <w:t xml:space="preserve"> </w:t>
      </w:r>
      <w:r w:rsidR="00995B61">
        <w:rPr>
          <w:sz w:val="20"/>
          <w:szCs w:val="20"/>
          <w:lang w:val="sv-SE"/>
        </w:rPr>
        <w:t>25 augusti 2017</w:t>
      </w:r>
      <w:r w:rsidR="008E7693">
        <w:rPr>
          <w:sz w:val="20"/>
          <w:szCs w:val="20"/>
          <w:lang w:val="sv-SE"/>
        </w:rPr>
        <w:t xml:space="preserve"> (detta dokument)</w:t>
      </w:r>
      <w:r>
        <w:rPr>
          <w:sz w:val="20"/>
          <w:szCs w:val="20"/>
          <w:lang w:val="sv-SE"/>
        </w:rPr>
        <w:t>.</w:t>
      </w:r>
    </w:p>
    <w:p w14:paraId="5732ECE5" w14:textId="77777777" w:rsidR="00D84441" w:rsidRPr="00D84441" w:rsidRDefault="00D84441" w:rsidP="00D84441">
      <w:pPr>
        <w:widowControl/>
        <w:tabs>
          <w:tab w:val="left" w:pos="426"/>
        </w:tabs>
        <w:adjustRightInd w:val="0"/>
        <w:ind w:left="142"/>
        <w:rPr>
          <w:sz w:val="20"/>
          <w:szCs w:val="20"/>
          <w:lang w:val="sv-SE"/>
        </w:rPr>
      </w:pPr>
    </w:p>
    <w:p w14:paraId="40847A01" w14:textId="77777777" w:rsidR="0059176A" w:rsidRPr="0054309D" w:rsidRDefault="007B4FDA" w:rsidP="000A44EF">
      <w:pPr>
        <w:pStyle w:val="Rubrik1"/>
        <w:tabs>
          <w:tab w:val="num" w:pos="284"/>
        </w:tabs>
        <w:spacing w:before="240" w:after="120"/>
        <w:ind w:left="284" w:right="0" w:hanging="284"/>
        <w:rPr>
          <w:i/>
          <w:sz w:val="20"/>
          <w:lang w:val="sv-SE"/>
        </w:rPr>
      </w:pPr>
      <w:r w:rsidRPr="0054309D">
        <w:rPr>
          <w:i/>
          <w:sz w:val="20"/>
          <w:lang w:val="sv-SE"/>
        </w:rPr>
        <w:t>Åtaganden</w:t>
      </w:r>
    </w:p>
    <w:p w14:paraId="354951FA" w14:textId="77777777" w:rsidR="0059176A" w:rsidRPr="009B7EF4" w:rsidRDefault="00001F19" w:rsidP="00355B2E">
      <w:pPr>
        <w:pStyle w:val="Rubrik2"/>
        <w:tabs>
          <w:tab w:val="clear" w:pos="680"/>
          <w:tab w:val="num" w:pos="567"/>
        </w:tabs>
        <w:spacing w:after="60"/>
        <w:ind w:left="567" w:hanging="567"/>
        <w:rPr>
          <w:rFonts w:ascii="Times New Roman" w:hAnsi="Times New Roman" w:cs="Times New Roman"/>
          <w:b w:val="0"/>
          <w:sz w:val="20"/>
          <w:lang w:val="sv-SE"/>
        </w:rPr>
      </w:pPr>
      <w:r w:rsidRPr="009B7EF4">
        <w:rPr>
          <w:rFonts w:ascii="Times New Roman" w:hAnsi="Times New Roman" w:cs="Times New Roman"/>
          <w:b w:val="0"/>
          <w:sz w:val="20"/>
          <w:lang w:val="sv-SE"/>
        </w:rPr>
        <w:t>SGI:s</w:t>
      </w:r>
      <w:r w:rsidR="007B4FDA" w:rsidRPr="009B7EF4">
        <w:rPr>
          <w:rFonts w:ascii="Times New Roman" w:hAnsi="Times New Roman" w:cs="Times New Roman"/>
          <w:b w:val="0"/>
          <w:sz w:val="20"/>
          <w:lang w:val="sv-SE"/>
        </w:rPr>
        <w:t xml:space="preserve"> åtaganden</w:t>
      </w:r>
    </w:p>
    <w:p w14:paraId="7F5E2020" w14:textId="0307D47C" w:rsidR="000647BC" w:rsidRDefault="00001F19" w:rsidP="00653130">
      <w:pPr>
        <w:pStyle w:val="Brdtext"/>
        <w:spacing w:after="120"/>
        <w:rPr>
          <w:lang w:val="sv-SE"/>
        </w:rPr>
      </w:pPr>
      <w:r w:rsidRPr="00653130">
        <w:rPr>
          <w:lang w:val="sv-SE"/>
        </w:rPr>
        <w:t>SGI</w:t>
      </w:r>
      <w:r w:rsidR="007B4FDA" w:rsidRPr="00653130">
        <w:rPr>
          <w:spacing w:val="-8"/>
          <w:lang w:val="sv-SE"/>
        </w:rPr>
        <w:t xml:space="preserve"> </w:t>
      </w:r>
      <w:r w:rsidR="007B4FDA" w:rsidRPr="00653130">
        <w:rPr>
          <w:lang w:val="sv-SE"/>
        </w:rPr>
        <w:t>förbinder</w:t>
      </w:r>
      <w:r w:rsidR="007B4FDA" w:rsidRPr="00653130">
        <w:rPr>
          <w:spacing w:val="-10"/>
          <w:lang w:val="sv-SE"/>
        </w:rPr>
        <w:t xml:space="preserve"> </w:t>
      </w:r>
      <w:r w:rsidR="007B4FDA" w:rsidRPr="00653130">
        <w:rPr>
          <w:lang w:val="sv-SE"/>
        </w:rPr>
        <w:t>sig</w:t>
      </w:r>
      <w:r w:rsidR="007B4FDA" w:rsidRPr="00653130">
        <w:rPr>
          <w:spacing w:val="-5"/>
          <w:lang w:val="sv-SE"/>
        </w:rPr>
        <w:t xml:space="preserve"> </w:t>
      </w:r>
      <w:r w:rsidR="007B4FDA" w:rsidRPr="00653130">
        <w:rPr>
          <w:lang w:val="sv-SE"/>
        </w:rPr>
        <w:t>att</w:t>
      </w:r>
      <w:r w:rsidR="007B4FDA" w:rsidRPr="00653130">
        <w:rPr>
          <w:spacing w:val="-4"/>
          <w:lang w:val="sv-SE"/>
        </w:rPr>
        <w:t xml:space="preserve"> </w:t>
      </w:r>
      <w:r w:rsidR="007B4FDA" w:rsidRPr="00653130">
        <w:rPr>
          <w:lang w:val="sv-SE"/>
        </w:rPr>
        <w:t>betala</w:t>
      </w:r>
      <w:r w:rsidR="007B4FDA" w:rsidRPr="00653130">
        <w:rPr>
          <w:spacing w:val="-3"/>
          <w:lang w:val="sv-SE"/>
        </w:rPr>
        <w:t xml:space="preserve"> </w:t>
      </w:r>
      <w:r w:rsidR="007B4FDA" w:rsidRPr="00653130">
        <w:rPr>
          <w:lang w:val="sv-SE"/>
        </w:rPr>
        <w:t>ut</w:t>
      </w:r>
      <w:r w:rsidR="007B4FDA" w:rsidRPr="00653130">
        <w:rPr>
          <w:spacing w:val="-7"/>
          <w:lang w:val="sv-SE"/>
        </w:rPr>
        <w:t xml:space="preserve"> </w:t>
      </w:r>
      <w:r w:rsidR="007B4FDA" w:rsidRPr="00653130">
        <w:rPr>
          <w:lang w:val="sv-SE"/>
        </w:rPr>
        <w:t>beslutat</w:t>
      </w:r>
      <w:r w:rsidR="007B4FDA" w:rsidRPr="00653130">
        <w:rPr>
          <w:spacing w:val="-9"/>
          <w:lang w:val="sv-SE"/>
        </w:rPr>
        <w:t xml:space="preserve"> </w:t>
      </w:r>
      <w:r w:rsidRPr="00653130">
        <w:rPr>
          <w:lang w:val="sv-SE"/>
        </w:rPr>
        <w:t xml:space="preserve">bidrag till </w:t>
      </w:r>
      <w:r w:rsidR="00653130">
        <w:rPr>
          <w:lang w:val="sv-SE"/>
        </w:rPr>
        <w:t>den bidragsförvaltare</w:t>
      </w:r>
      <w:r w:rsidR="008E7693">
        <w:rPr>
          <w:lang w:val="sv-SE"/>
        </w:rPr>
        <w:t>,</w:t>
      </w:r>
      <w:r w:rsidR="00653130">
        <w:rPr>
          <w:lang w:val="sv-SE"/>
        </w:rPr>
        <w:t xml:space="preserve"> och enligt den utbetalningsplan</w:t>
      </w:r>
      <w:r w:rsidR="008E7693">
        <w:rPr>
          <w:lang w:val="sv-SE"/>
        </w:rPr>
        <w:t>,</w:t>
      </w:r>
      <w:r w:rsidR="00653130">
        <w:rPr>
          <w:lang w:val="sv-SE"/>
        </w:rPr>
        <w:t xml:space="preserve"> som anges i </w:t>
      </w:r>
      <w:r w:rsidR="00961BAB">
        <w:rPr>
          <w:lang w:val="sv-SE"/>
        </w:rPr>
        <w:t>bidrags</w:t>
      </w:r>
      <w:r w:rsidR="00653130">
        <w:rPr>
          <w:lang w:val="sv-SE"/>
        </w:rPr>
        <w:t xml:space="preserve">beslutet. </w:t>
      </w:r>
      <w:r w:rsidR="0076149C" w:rsidRPr="00653130">
        <w:rPr>
          <w:lang w:val="sv-SE"/>
        </w:rPr>
        <w:t xml:space="preserve">Den första </w:t>
      </w:r>
      <w:r w:rsidR="00653130">
        <w:rPr>
          <w:lang w:val="sv-SE"/>
        </w:rPr>
        <w:t>utbetalningen</w:t>
      </w:r>
      <w:r w:rsidR="004F16EF">
        <w:rPr>
          <w:lang w:val="sv-SE"/>
        </w:rPr>
        <w:t>,</w:t>
      </w:r>
      <w:r w:rsidR="00653130">
        <w:rPr>
          <w:lang w:val="sv-SE"/>
        </w:rPr>
        <w:t xml:space="preserve"> om maximalt 75 </w:t>
      </w:r>
      <w:r w:rsidR="008321D2">
        <w:rPr>
          <w:lang w:val="sv-SE"/>
        </w:rPr>
        <w:t xml:space="preserve">procent </w:t>
      </w:r>
      <w:r w:rsidR="00653130">
        <w:rPr>
          <w:lang w:val="sv-SE"/>
        </w:rPr>
        <w:t>av beslutat bidrag</w:t>
      </w:r>
      <w:r w:rsidR="004F16EF">
        <w:rPr>
          <w:lang w:val="sv-SE"/>
        </w:rPr>
        <w:t>,</w:t>
      </w:r>
      <w:r w:rsidR="00B27015">
        <w:rPr>
          <w:lang w:val="sv-SE"/>
        </w:rPr>
        <w:t xml:space="preserve"> </w:t>
      </w:r>
      <w:r w:rsidR="00653130">
        <w:rPr>
          <w:lang w:val="sv-SE"/>
        </w:rPr>
        <w:t xml:space="preserve">görs efter att </w:t>
      </w:r>
      <w:r w:rsidR="00961BAB">
        <w:rPr>
          <w:lang w:val="sv-SE"/>
        </w:rPr>
        <w:t>bidragsbeslut</w:t>
      </w:r>
      <w:r w:rsidR="00653130">
        <w:rPr>
          <w:lang w:val="sv-SE"/>
        </w:rPr>
        <w:t xml:space="preserve">et blivit giltigt. </w:t>
      </w:r>
      <w:bookmarkStart w:id="0" w:name="_GoBack"/>
      <w:bookmarkEnd w:id="0"/>
    </w:p>
    <w:p w14:paraId="7B09107B" w14:textId="77777777" w:rsidR="00CA27F1" w:rsidRDefault="00CA27F1" w:rsidP="00653130">
      <w:pPr>
        <w:pStyle w:val="Brdtext"/>
        <w:spacing w:after="120"/>
        <w:rPr>
          <w:lang w:val="sv-SE"/>
        </w:rPr>
      </w:pPr>
    </w:p>
    <w:p w14:paraId="58DAC6F3" w14:textId="2D389A01" w:rsidR="0059176A" w:rsidRPr="00653130" w:rsidRDefault="0076149C" w:rsidP="00653130">
      <w:pPr>
        <w:pStyle w:val="Brdtext"/>
        <w:spacing w:after="120"/>
        <w:rPr>
          <w:lang w:val="sv-SE"/>
        </w:rPr>
      </w:pPr>
      <w:r w:rsidRPr="00653130">
        <w:rPr>
          <w:lang w:val="sv-SE"/>
        </w:rPr>
        <w:t xml:space="preserve">Resterande utbetalning görs endast om projektet slutredovisas senast det datum som anges i </w:t>
      </w:r>
      <w:r w:rsidR="00961BAB">
        <w:rPr>
          <w:lang w:val="sv-SE"/>
        </w:rPr>
        <w:t>bidragsbeslut</w:t>
      </w:r>
      <w:r w:rsidRPr="00653130">
        <w:rPr>
          <w:lang w:val="sv-SE"/>
        </w:rPr>
        <w:t xml:space="preserve">et. </w:t>
      </w:r>
      <w:r w:rsidR="007B4FDA" w:rsidRPr="00653130">
        <w:rPr>
          <w:lang w:val="sv-SE"/>
        </w:rPr>
        <w:t xml:space="preserve">De i </w:t>
      </w:r>
      <w:r w:rsidR="00961BAB">
        <w:rPr>
          <w:lang w:val="sv-SE"/>
        </w:rPr>
        <w:t>bidragsbeslut</w:t>
      </w:r>
      <w:r w:rsidR="007B4FDA" w:rsidRPr="00653130">
        <w:rPr>
          <w:lang w:val="sv-SE"/>
        </w:rPr>
        <w:t>et angivna beloppen är definitiva. Kompensation för ökade lönekostnader eller andra kostnadsökningar ges inte.</w:t>
      </w:r>
    </w:p>
    <w:p w14:paraId="4FCB8602" w14:textId="6FEB7794" w:rsidR="0059176A" w:rsidRDefault="007B4FDA" w:rsidP="00F513B7">
      <w:pPr>
        <w:pStyle w:val="Brdtext"/>
        <w:rPr>
          <w:lang w:val="sv-SE"/>
        </w:rPr>
      </w:pPr>
      <w:r w:rsidRPr="00653130">
        <w:rPr>
          <w:lang w:val="sv-SE"/>
        </w:rPr>
        <w:t xml:space="preserve">Beslut om bidrag gäller under förutsättning att </w:t>
      </w:r>
      <w:r w:rsidR="00C84360" w:rsidRPr="00653130">
        <w:rPr>
          <w:lang w:val="sv-SE"/>
        </w:rPr>
        <w:t>SGI</w:t>
      </w:r>
      <w:r w:rsidRPr="00653130">
        <w:rPr>
          <w:lang w:val="sv-SE"/>
        </w:rPr>
        <w:t xml:space="preserve"> anvisas de medel som föreslås av regeringen.</w:t>
      </w:r>
    </w:p>
    <w:p w14:paraId="44AFDEBF" w14:textId="77777777" w:rsidR="00650D72" w:rsidRDefault="00650D72" w:rsidP="00653130">
      <w:pPr>
        <w:pStyle w:val="Brdtext"/>
        <w:spacing w:after="120"/>
        <w:rPr>
          <w:lang w:val="sv-SE"/>
        </w:rPr>
      </w:pPr>
    </w:p>
    <w:p w14:paraId="4DE0D10B" w14:textId="77777777" w:rsidR="0059176A" w:rsidRPr="00F76C6E" w:rsidRDefault="00C84360" w:rsidP="00355B2E">
      <w:pPr>
        <w:pStyle w:val="Rubrik2"/>
        <w:tabs>
          <w:tab w:val="clear" w:pos="680"/>
          <w:tab w:val="num" w:pos="567"/>
        </w:tabs>
        <w:spacing w:after="60"/>
        <w:ind w:left="567" w:hanging="567"/>
        <w:rPr>
          <w:rFonts w:ascii="Times New Roman" w:hAnsi="Times New Roman" w:cs="Times New Roman"/>
          <w:b w:val="0"/>
          <w:sz w:val="20"/>
          <w:lang w:val="sv-SE"/>
        </w:rPr>
      </w:pPr>
      <w:r w:rsidRPr="00F76C6E">
        <w:rPr>
          <w:rFonts w:ascii="Times New Roman" w:hAnsi="Times New Roman" w:cs="Times New Roman"/>
          <w:b w:val="0"/>
          <w:sz w:val="20"/>
          <w:lang w:val="sv-SE"/>
        </w:rPr>
        <w:t>Bidrag</w:t>
      </w:r>
      <w:r w:rsidR="007B4FDA" w:rsidRPr="00F76C6E">
        <w:rPr>
          <w:rFonts w:ascii="Times New Roman" w:hAnsi="Times New Roman" w:cs="Times New Roman"/>
          <w:b w:val="0"/>
          <w:sz w:val="20"/>
          <w:lang w:val="sv-SE"/>
        </w:rPr>
        <w:t>sförvaltarens åtaganden</w:t>
      </w:r>
    </w:p>
    <w:p w14:paraId="44C0766D" w14:textId="77777777" w:rsidR="0059176A" w:rsidRPr="005B4B38" w:rsidRDefault="00C84360" w:rsidP="005B4B38">
      <w:pPr>
        <w:pStyle w:val="Brdtext"/>
        <w:rPr>
          <w:lang w:val="sv-SE"/>
        </w:rPr>
      </w:pPr>
      <w:r w:rsidRPr="005B4B38">
        <w:rPr>
          <w:lang w:val="sv-SE"/>
        </w:rPr>
        <w:t>Bidrag</w:t>
      </w:r>
      <w:r w:rsidR="007B4FDA" w:rsidRPr="005B4B38">
        <w:rPr>
          <w:lang w:val="sv-SE"/>
        </w:rPr>
        <w:t>sförvaltaren åtar sig</w:t>
      </w:r>
    </w:p>
    <w:p w14:paraId="268C0EDD" w14:textId="395F49B5" w:rsidR="0059176A" w:rsidRPr="005B4B38" w:rsidRDefault="00C84360" w:rsidP="008E7693">
      <w:pPr>
        <w:pStyle w:val="Liststycke"/>
        <w:numPr>
          <w:ilvl w:val="0"/>
          <w:numId w:val="24"/>
        </w:numPr>
        <w:spacing w:before="0"/>
        <w:ind w:right="0"/>
        <w:rPr>
          <w:sz w:val="20"/>
          <w:szCs w:val="20"/>
          <w:lang w:val="sv-SE"/>
        </w:rPr>
      </w:pPr>
      <w:r w:rsidRPr="005B4B38">
        <w:rPr>
          <w:sz w:val="20"/>
          <w:szCs w:val="20"/>
          <w:lang w:val="sv-SE"/>
        </w:rPr>
        <w:t xml:space="preserve">att i egenskap av </w:t>
      </w:r>
      <w:r w:rsidR="007B4FDA" w:rsidRPr="005B4B38">
        <w:rPr>
          <w:sz w:val="20"/>
          <w:szCs w:val="20"/>
          <w:lang w:val="sv-SE"/>
        </w:rPr>
        <w:t xml:space="preserve">arbetsgivare för projektledaren se </w:t>
      </w:r>
      <w:r w:rsidR="007B4FDA" w:rsidRPr="005B4B38">
        <w:rPr>
          <w:spacing w:val="1"/>
          <w:sz w:val="20"/>
          <w:szCs w:val="20"/>
          <w:lang w:val="sv-SE"/>
        </w:rPr>
        <w:t xml:space="preserve">till </w:t>
      </w:r>
      <w:r w:rsidR="007B4FDA" w:rsidRPr="005B4B38">
        <w:rPr>
          <w:spacing w:val="2"/>
          <w:sz w:val="20"/>
          <w:szCs w:val="20"/>
          <w:lang w:val="sv-SE"/>
        </w:rPr>
        <w:t xml:space="preserve">att </w:t>
      </w:r>
      <w:r w:rsidR="007B4FDA" w:rsidRPr="005B4B38">
        <w:rPr>
          <w:spacing w:val="3"/>
          <w:sz w:val="20"/>
          <w:szCs w:val="20"/>
          <w:lang w:val="sv-SE"/>
        </w:rPr>
        <w:t xml:space="preserve">denne </w:t>
      </w:r>
      <w:r w:rsidR="007B4FDA" w:rsidRPr="005B4B38">
        <w:rPr>
          <w:sz w:val="20"/>
          <w:szCs w:val="20"/>
          <w:lang w:val="sv-SE"/>
        </w:rPr>
        <w:t>k</w:t>
      </w:r>
      <w:r w:rsidR="004A38E0" w:rsidRPr="005B4B38">
        <w:rPr>
          <w:sz w:val="20"/>
          <w:szCs w:val="20"/>
          <w:lang w:val="sv-SE"/>
        </w:rPr>
        <w:t>an disponera egen och andra an</w:t>
      </w:r>
      <w:r w:rsidR="007B4FDA" w:rsidRPr="005B4B38">
        <w:rPr>
          <w:sz w:val="20"/>
          <w:szCs w:val="20"/>
          <w:lang w:val="sv-SE"/>
        </w:rPr>
        <w:t>ställdas arbetstid i den ut</w:t>
      </w:r>
      <w:r w:rsidR="00646364">
        <w:rPr>
          <w:sz w:val="20"/>
          <w:szCs w:val="20"/>
          <w:lang w:val="sv-SE"/>
        </w:rPr>
        <w:softHyphen/>
      </w:r>
      <w:r w:rsidR="007B4FDA" w:rsidRPr="005B4B38">
        <w:rPr>
          <w:sz w:val="20"/>
          <w:szCs w:val="20"/>
          <w:lang w:val="sv-SE"/>
        </w:rPr>
        <w:t>sträckning s</w:t>
      </w:r>
      <w:r w:rsidR="004A38E0" w:rsidRPr="005B4B38">
        <w:rPr>
          <w:sz w:val="20"/>
          <w:szCs w:val="20"/>
          <w:lang w:val="sv-SE"/>
        </w:rPr>
        <w:t>om krävs för att projektet ska kunna genomföras i</w:t>
      </w:r>
      <w:r w:rsidR="007B4FDA" w:rsidRPr="005B4B38">
        <w:rPr>
          <w:sz w:val="20"/>
          <w:szCs w:val="20"/>
          <w:lang w:val="sv-SE"/>
        </w:rPr>
        <w:t xml:space="preserve"> huvudsak</w:t>
      </w:r>
      <w:r w:rsidR="004A38E0" w:rsidRPr="005B4B38">
        <w:rPr>
          <w:sz w:val="20"/>
          <w:szCs w:val="20"/>
          <w:lang w:val="sv-SE"/>
        </w:rPr>
        <w:t xml:space="preserve"> </w:t>
      </w:r>
      <w:r w:rsidR="007B4FDA" w:rsidRPr="005B4B38">
        <w:rPr>
          <w:sz w:val="20"/>
          <w:szCs w:val="20"/>
          <w:lang w:val="sv-SE"/>
        </w:rPr>
        <w:t xml:space="preserve">överensstämmande med den projektplan som </w:t>
      </w:r>
      <w:r w:rsidR="004A38E0" w:rsidRPr="005B4B38">
        <w:rPr>
          <w:sz w:val="20"/>
          <w:szCs w:val="20"/>
          <w:lang w:val="sv-SE"/>
        </w:rPr>
        <w:t>ingi</w:t>
      </w:r>
      <w:r w:rsidR="007B4FDA" w:rsidRPr="005B4B38">
        <w:rPr>
          <w:sz w:val="20"/>
          <w:szCs w:val="20"/>
          <w:lang w:val="sv-SE"/>
        </w:rPr>
        <w:t xml:space="preserve">vits till </w:t>
      </w:r>
      <w:r w:rsidR="004A38E0" w:rsidRPr="005B4B38">
        <w:rPr>
          <w:sz w:val="20"/>
          <w:szCs w:val="20"/>
          <w:lang w:val="sv-SE"/>
        </w:rPr>
        <w:t>SGI</w:t>
      </w:r>
      <w:r w:rsidR="007B4FDA" w:rsidRPr="005B4B38">
        <w:rPr>
          <w:sz w:val="20"/>
          <w:szCs w:val="20"/>
          <w:lang w:val="sv-SE"/>
        </w:rPr>
        <w:t>, liksom för att resultaten av projektet ska kunna publiceras,</w:t>
      </w:r>
    </w:p>
    <w:p w14:paraId="6622F0E6" w14:textId="61E134EC" w:rsidR="0059176A" w:rsidRPr="005B4B38" w:rsidRDefault="007B4FDA" w:rsidP="008E7693">
      <w:pPr>
        <w:pStyle w:val="Liststycke"/>
        <w:numPr>
          <w:ilvl w:val="0"/>
          <w:numId w:val="24"/>
        </w:numPr>
        <w:tabs>
          <w:tab w:val="left" w:pos="386"/>
        </w:tabs>
        <w:spacing w:before="0"/>
        <w:ind w:right="0"/>
        <w:rPr>
          <w:sz w:val="20"/>
          <w:szCs w:val="20"/>
          <w:lang w:val="sv-SE"/>
        </w:rPr>
      </w:pPr>
      <w:r w:rsidRPr="005B4B38">
        <w:rPr>
          <w:sz w:val="20"/>
          <w:szCs w:val="20"/>
          <w:lang w:val="sv-SE"/>
        </w:rPr>
        <w:t>att svara för att projektledaren</w:t>
      </w:r>
      <w:r w:rsidR="007E2DAC">
        <w:rPr>
          <w:sz w:val="20"/>
          <w:szCs w:val="20"/>
          <w:lang w:val="sv-SE"/>
        </w:rPr>
        <w:t>,</w:t>
      </w:r>
      <w:r w:rsidRPr="005B4B38">
        <w:rPr>
          <w:sz w:val="20"/>
          <w:szCs w:val="20"/>
          <w:lang w:val="sv-SE"/>
        </w:rPr>
        <w:t xml:space="preserve"> och annan av projektet berörd </w:t>
      </w:r>
      <w:r w:rsidR="00E929E5" w:rsidRPr="005B4B38">
        <w:rPr>
          <w:sz w:val="20"/>
          <w:szCs w:val="20"/>
          <w:lang w:val="sv-SE"/>
        </w:rPr>
        <w:t xml:space="preserve">egen </w:t>
      </w:r>
      <w:r w:rsidRPr="005B4B38">
        <w:rPr>
          <w:sz w:val="20"/>
          <w:szCs w:val="20"/>
          <w:lang w:val="sv-SE"/>
        </w:rPr>
        <w:t>personal</w:t>
      </w:r>
      <w:r w:rsidR="007E2DAC">
        <w:rPr>
          <w:sz w:val="20"/>
          <w:szCs w:val="20"/>
          <w:lang w:val="sv-SE"/>
        </w:rPr>
        <w:t>,</w:t>
      </w:r>
      <w:r w:rsidRPr="005B4B38">
        <w:rPr>
          <w:sz w:val="20"/>
          <w:szCs w:val="20"/>
          <w:lang w:val="sv-SE"/>
        </w:rPr>
        <w:t xml:space="preserve"> får tillgång till lokaler, utrustning och andra resurser som krävs för projektets</w:t>
      </w:r>
      <w:r w:rsidRPr="005B4B38">
        <w:rPr>
          <w:spacing w:val="-22"/>
          <w:sz w:val="20"/>
          <w:szCs w:val="20"/>
          <w:lang w:val="sv-SE"/>
        </w:rPr>
        <w:t xml:space="preserve"> </w:t>
      </w:r>
      <w:r w:rsidRPr="005B4B38">
        <w:rPr>
          <w:sz w:val="20"/>
          <w:szCs w:val="20"/>
          <w:lang w:val="sv-SE"/>
        </w:rPr>
        <w:t>genomförande,</w:t>
      </w:r>
    </w:p>
    <w:p w14:paraId="6580A5BB" w14:textId="2F20A02E" w:rsidR="0059176A" w:rsidRPr="005B4B38" w:rsidRDefault="007B4FDA" w:rsidP="008E7693">
      <w:pPr>
        <w:pStyle w:val="Liststycke"/>
        <w:numPr>
          <w:ilvl w:val="0"/>
          <w:numId w:val="24"/>
        </w:numPr>
        <w:tabs>
          <w:tab w:val="left" w:pos="386"/>
        </w:tabs>
        <w:spacing w:before="0"/>
        <w:ind w:right="0"/>
        <w:rPr>
          <w:sz w:val="20"/>
          <w:szCs w:val="20"/>
          <w:lang w:val="sv-SE"/>
        </w:rPr>
      </w:pPr>
      <w:r w:rsidRPr="005B4B38">
        <w:rPr>
          <w:sz w:val="20"/>
          <w:szCs w:val="20"/>
          <w:lang w:val="sv-SE"/>
        </w:rPr>
        <w:t>att tillse att den forskning som utförs inom projektet bedrivs i enlighet med svensk</w:t>
      </w:r>
      <w:r w:rsidRPr="005B4B38">
        <w:rPr>
          <w:spacing w:val="-25"/>
          <w:sz w:val="20"/>
          <w:szCs w:val="20"/>
          <w:lang w:val="sv-SE"/>
        </w:rPr>
        <w:t xml:space="preserve"> </w:t>
      </w:r>
      <w:r w:rsidRPr="005B4B38">
        <w:rPr>
          <w:sz w:val="20"/>
          <w:szCs w:val="20"/>
          <w:lang w:val="sv-SE"/>
        </w:rPr>
        <w:t>lagstift</w:t>
      </w:r>
      <w:r w:rsidR="00646364">
        <w:rPr>
          <w:sz w:val="20"/>
          <w:szCs w:val="20"/>
          <w:lang w:val="sv-SE"/>
        </w:rPr>
        <w:softHyphen/>
      </w:r>
      <w:r w:rsidRPr="005B4B38">
        <w:rPr>
          <w:sz w:val="20"/>
          <w:szCs w:val="20"/>
          <w:lang w:val="sv-SE"/>
        </w:rPr>
        <w:t>ning</w:t>
      </w:r>
      <w:r w:rsidR="006B3452" w:rsidRPr="005B4B38">
        <w:rPr>
          <w:sz w:val="20"/>
          <w:szCs w:val="20"/>
          <w:lang w:val="sv-SE"/>
        </w:rPr>
        <w:t xml:space="preserve"> och enligt god forskningssed</w:t>
      </w:r>
      <w:r w:rsidRPr="005B4B38">
        <w:rPr>
          <w:sz w:val="20"/>
          <w:szCs w:val="20"/>
          <w:lang w:val="sv-SE"/>
        </w:rPr>
        <w:t>,</w:t>
      </w:r>
    </w:p>
    <w:p w14:paraId="56035325" w14:textId="0DF7B3DC" w:rsidR="0059176A" w:rsidRPr="005B4B38" w:rsidRDefault="007B4FDA" w:rsidP="008E7693">
      <w:pPr>
        <w:pStyle w:val="Liststycke"/>
        <w:numPr>
          <w:ilvl w:val="0"/>
          <w:numId w:val="24"/>
        </w:numPr>
        <w:tabs>
          <w:tab w:val="left" w:pos="386"/>
        </w:tabs>
        <w:spacing w:before="0"/>
        <w:ind w:right="0"/>
        <w:rPr>
          <w:sz w:val="20"/>
          <w:szCs w:val="20"/>
          <w:lang w:val="sv-SE"/>
        </w:rPr>
      </w:pPr>
      <w:r w:rsidRPr="005B4B38">
        <w:rPr>
          <w:sz w:val="20"/>
          <w:szCs w:val="20"/>
          <w:lang w:val="sv-SE"/>
        </w:rPr>
        <w:t xml:space="preserve">att tillse att den forskning som bedrivs inom projektet inte har </w:t>
      </w:r>
      <w:r w:rsidR="007D5690" w:rsidRPr="005B4B38">
        <w:rPr>
          <w:sz w:val="20"/>
          <w:szCs w:val="20"/>
          <w:lang w:val="sv-SE"/>
        </w:rPr>
        <w:t>kommersiella bindningar som på</w:t>
      </w:r>
      <w:r w:rsidRPr="005B4B38">
        <w:rPr>
          <w:sz w:val="20"/>
          <w:szCs w:val="20"/>
          <w:lang w:val="sv-SE"/>
        </w:rPr>
        <w:t>verkar dess objektivitet, oberoende eller</w:t>
      </w:r>
      <w:r w:rsidRPr="005B4B38">
        <w:rPr>
          <w:spacing w:val="-22"/>
          <w:sz w:val="20"/>
          <w:szCs w:val="20"/>
          <w:lang w:val="sv-SE"/>
        </w:rPr>
        <w:t xml:space="preserve"> </w:t>
      </w:r>
      <w:r w:rsidRPr="005B4B38">
        <w:rPr>
          <w:sz w:val="20"/>
          <w:szCs w:val="20"/>
          <w:lang w:val="sv-SE"/>
        </w:rPr>
        <w:t>öppenhet</w:t>
      </w:r>
      <w:r w:rsidR="00F36D40" w:rsidRPr="005B4B38">
        <w:rPr>
          <w:sz w:val="20"/>
          <w:szCs w:val="20"/>
          <w:lang w:val="sv-SE"/>
        </w:rPr>
        <w:t>,</w:t>
      </w:r>
    </w:p>
    <w:p w14:paraId="58999CEA" w14:textId="598AC613" w:rsidR="0059176A" w:rsidRPr="005B4B38" w:rsidRDefault="007B4FDA" w:rsidP="008E7693">
      <w:pPr>
        <w:pStyle w:val="Liststycke"/>
        <w:numPr>
          <w:ilvl w:val="0"/>
          <w:numId w:val="24"/>
        </w:numPr>
        <w:tabs>
          <w:tab w:val="left" w:pos="386"/>
        </w:tabs>
        <w:spacing w:before="0"/>
        <w:ind w:right="0"/>
        <w:rPr>
          <w:sz w:val="20"/>
          <w:szCs w:val="20"/>
          <w:lang w:val="sv-SE"/>
        </w:rPr>
      </w:pPr>
      <w:r w:rsidRPr="005B4B38">
        <w:rPr>
          <w:sz w:val="20"/>
          <w:szCs w:val="20"/>
          <w:lang w:val="sv-SE"/>
        </w:rPr>
        <w:t xml:space="preserve">att förvalta bidraget enligt i </w:t>
      </w:r>
      <w:r w:rsidR="00961BAB" w:rsidRPr="005B4B38">
        <w:rPr>
          <w:sz w:val="20"/>
          <w:szCs w:val="20"/>
          <w:lang w:val="sv-SE"/>
        </w:rPr>
        <w:t>bidragsbeslut</w:t>
      </w:r>
      <w:r w:rsidRPr="005B4B38">
        <w:rPr>
          <w:sz w:val="20"/>
          <w:szCs w:val="20"/>
          <w:lang w:val="sv-SE"/>
        </w:rPr>
        <w:t>et angivna villkor samt svara för administration av verksamheten.</w:t>
      </w:r>
    </w:p>
    <w:p w14:paraId="6C78D300" w14:textId="77777777" w:rsidR="00F36D40" w:rsidRPr="00F36D40" w:rsidRDefault="00F36D40" w:rsidP="00BB57C6">
      <w:pPr>
        <w:tabs>
          <w:tab w:val="left" w:pos="386"/>
        </w:tabs>
        <w:spacing w:line="232" w:lineRule="auto"/>
        <w:rPr>
          <w:sz w:val="20"/>
          <w:lang w:val="sv-SE"/>
        </w:rPr>
      </w:pPr>
    </w:p>
    <w:p w14:paraId="75BCAD21" w14:textId="77777777" w:rsidR="0059176A" w:rsidRPr="008D71C6" w:rsidRDefault="007B4FDA" w:rsidP="00355B2E">
      <w:pPr>
        <w:pStyle w:val="Rubrik2"/>
        <w:tabs>
          <w:tab w:val="clear" w:pos="680"/>
          <w:tab w:val="num" w:pos="567"/>
        </w:tabs>
        <w:spacing w:after="60"/>
        <w:ind w:left="567" w:hanging="567"/>
        <w:rPr>
          <w:rFonts w:ascii="Times New Roman" w:hAnsi="Times New Roman" w:cs="Times New Roman"/>
          <w:b w:val="0"/>
          <w:sz w:val="20"/>
          <w:lang w:val="sv-SE"/>
        </w:rPr>
      </w:pPr>
      <w:r w:rsidRPr="008D71C6">
        <w:rPr>
          <w:rFonts w:ascii="Times New Roman" w:hAnsi="Times New Roman" w:cs="Times New Roman"/>
          <w:b w:val="0"/>
          <w:sz w:val="20"/>
          <w:lang w:val="sv-SE"/>
        </w:rPr>
        <w:t>Projektledarens åtaganden</w:t>
      </w:r>
    </w:p>
    <w:p w14:paraId="0443EDB4" w14:textId="4E30D11A" w:rsidR="008E62DB" w:rsidRPr="00A07273" w:rsidRDefault="007B4FDA" w:rsidP="005B4B38">
      <w:pPr>
        <w:pStyle w:val="Brdtext"/>
        <w:spacing w:after="120"/>
        <w:rPr>
          <w:lang w:val="sv-SE"/>
        </w:rPr>
      </w:pPr>
      <w:r w:rsidRPr="00A07273">
        <w:rPr>
          <w:lang w:val="sv-SE"/>
        </w:rPr>
        <w:t>Projektledaren</w:t>
      </w:r>
      <w:r w:rsidRPr="005B4B38">
        <w:rPr>
          <w:lang w:val="sv-SE"/>
        </w:rPr>
        <w:t xml:space="preserve"> </w:t>
      </w:r>
      <w:r w:rsidRPr="00A07273">
        <w:rPr>
          <w:lang w:val="sv-SE"/>
        </w:rPr>
        <w:t>(sökande)</w:t>
      </w:r>
      <w:r w:rsidRPr="005B4B38">
        <w:rPr>
          <w:lang w:val="sv-SE"/>
        </w:rPr>
        <w:t xml:space="preserve"> </w:t>
      </w:r>
      <w:r w:rsidRPr="00A07273">
        <w:rPr>
          <w:lang w:val="sv-SE"/>
        </w:rPr>
        <w:t>har</w:t>
      </w:r>
      <w:r w:rsidRPr="005B4B38">
        <w:rPr>
          <w:lang w:val="sv-SE"/>
        </w:rPr>
        <w:t xml:space="preserve"> </w:t>
      </w:r>
      <w:r w:rsidRPr="00A07273">
        <w:rPr>
          <w:lang w:val="sv-SE"/>
        </w:rPr>
        <w:t>det</w:t>
      </w:r>
      <w:r w:rsidRPr="005B4B38">
        <w:rPr>
          <w:lang w:val="sv-SE"/>
        </w:rPr>
        <w:t xml:space="preserve"> </w:t>
      </w:r>
      <w:r w:rsidRPr="00A07273">
        <w:rPr>
          <w:lang w:val="sv-SE"/>
        </w:rPr>
        <w:t>vetenskapliga</w:t>
      </w:r>
      <w:r w:rsidRPr="005B4B38">
        <w:rPr>
          <w:lang w:val="sv-SE"/>
        </w:rPr>
        <w:t xml:space="preserve"> </w:t>
      </w:r>
      <w:r w:rsidRPr="00A07273">
        <w:rPr>
          <w:lang w:val="sv-SE"/>
        </w:rPr>
        <w:t>ansvaret för projektet</w:t>
      </w:r>
      <w:r w:rsidR="00CA27F1">
        <w:rPr>
          <w:lang w:val="sv-SE"/>
        </w:rPr>
        <w:t xml:space="preserve"> med avseende på mål och metodik</w:t>
      </w:r>
      <w:r w:rsidR="00711BBF">
        <w:rPr>
          <w:lang w:val="sv-SE"/>
        </w:rPr>
        <w:t>,</w:t>
      </w:r>
      <w:r w:rsidR="00CA27F1">
        <w:rPr>
          <w:lang w:val="sv-SE"/>
        </w:rPr>
        <w:t xml:space="preserve"> så som det</w:t>
      </w:r>
      <w:r w:rsidR="00711BBF">
        <w:rPr>
          <w:lang w:val="sv-SE"/>
        </w:rPr>
        <w:t xml:space="preserve"> har</w:t>
      </w:r>
      <w:r w:rsidR="00CA27F1">
        <w:rPr>
          <w:lang w:val="sv-SE"/>
        </w:rPr>
        <w:t xml:space="preserve"> </w:t>
      </w:r>
      <w:r w:rsidR="00CA27F1" w:rsidRPr="00A07273">
        <w:rPr>
          <w:lang w:val="sv-SE"/>
        </w:rPr>
        <w:t>beskrivits i bidragsansökan</w:t>
      </w:r>
      <w:r w:rsidR="00BE25E9">
        <w:rPr>
          <w:lang w:val="sv-SE"/>
        </w:rPr>
        <w:t xml:space="preserve">. </w:t>
      </w:r>
      <w:r w:rsidRPr="00A07273">
        <w:rPr>
          <w:lang w:val="sv-SE"/>
        </w:rPr>
        <w:t xml:space="preserve">I detta ingår att genomföra projektet i huvudsaklig överensstämmelse med den till </w:t>
      </w:r>
      <w:r w:rsidR="008E62DB" w:rsidRPr="00A07273">
        <w:rPr>
          <w:lang w:val="sv-SE"/>
        </w:rPr>
        <w:t>SGI</w:t>
      </w:r>
      <w:r w:rsidRPr="00A07273">
        <w:rPr>
          <w:lang w:val="sv-SE"/>
        </w:rPr>
        <w:t xml:space="preserve"> ingivna </w:t>
      </w:r>
      <w:r w:rsidR="00173CC6" w:rsidRPr="00187816">
        <w:rPr>
          <w:lang w:val="sv-SE"/>
        </w:rPr>
        <w:t>projekt</w:t>
      </w:r>
      <w:r w:rsidRPr="00187816">
        <w:rPr>
          <w:lang w:val="sv-SE"/>
        </w:rPr>
        <w:t xml:space="preserve">planen </w:t>
      </w:r>
      <w:r w:rsidRPr="00A07273">
        <w:rPr>
          <w:lang w:val="sv-SE"/>
        </w:rPr>
        <w:t>och de villkor som anges</w:t>
      </w:r>
      <w:r w:rsidRPr="005B4B38">
        <w:rPr>
          <w:lang w:val="sv-SE"/>
        </w:rPr>
        <w:t xml:space="preserve"> </w:t>
      </w:r>
      <w:r w:rsidRPr="00A07273">
        <w:rPr>
          <w:lang w:val="sv-SE"/>
        </w:rPr>
        <w:t>i</w:t>
      </w:r>
      <w:r w:rsidRPr="005B4B38">
        <w:rPr>
          <w:lang w:val="sv-SE"/>
        </w:rPr>
        <w:t xml:space="preserve"> </w:t>
      </w:r>
      <w:r w:rsidR="00961BAB">
        <w:rPr>
          <w:lang w:val="sv-SE"/>
        </w:rPr>
        <w:t>bidragsbeslut</w:t>
      </w:r>
      <w:r w:rsidRPr="00A07273">
        <w:rPr>
          <w:lang w:val="sv-SE"/>
        </w:rPr>
        <w:t>et,</w:t>
      </w:r>
      <w:r w:rsidRPr="005B4B38">
        <w:rPr>
          <w:lang w:val="sv-SE"/>
        </w:rPr>
        <w:t xml:space="preserve"> </w:t>
      </w:r>
      <w:r w:rsidRPr="00A07273">
        <w:rPr>
          <w:lang w:val="sv-SE"/>
        </w:rPr>
        <w:t>dock</w:t>
      </w:r>
      <w:r w:rsidRPr="005B4B38">
        <w:rPr>
          <w:lang w:val="sv-SE"/>
        </w:rPr>
        <w:t xml:space="preserve"> med </w:t>
      </w:r>
      <w:r w:rsidRPr="00A07273">
        <w:rPr>
          <w:lang w:val="sv-SE"/>
        </w:rPr>
        <w:t>de</w:t>
      </w:r>
      <w:r w:rsidRPr="005B4B38">
        <w:rPr>
          <w:lang w:val="sv-SE"/>
        </w:rPr>
        <w:t xml:space="preserve"> </w:t>
      </w:r>
      <w:r w:rsidRPr="00A07273">
        <w:rPr>
          <w:lang w:val="sv-SE"/>
        </w:rPr>
        <w:t>justeringar</w:t>
      </w:r>
      <w:r w:rsidRPr="005B4B38">
        <w:rPr>
          <w:lang w:val="sv-SE"/>
        </w:rPr>
        <w:t xml:space="preserve"> </w:t>
      </w:r>
      <w:r w:rsidRPr="00A07273">
        <w:rPr>
          <w:lang w:val="sv-SE"/>
        </w:rPr>
        <w:t>som</w:t>
      </w:r>
      <w:r w:rsidRPr="005B4B38">
        <w:rPr>
          <w:lang w:val="sv-SE"/>
        </w:rPr>
        <w:t xml:space="preserve"> </w:t>
      </w:r>
      <w:r w:rsidRPr="00A07273">
        <w:rPr>
          <w:lang w:val="sv-SE"/>
        </w:rPr>
        <w:t>kan</w:t>
      </w:r>
      <w:r w:rsidRPr="005B4B38">
        <w:rPr>
          <w:lang w:val="sv-SE"/>
        </w:rPr>
        <w:t xml:space="preserve"> </w:t>
      </w:r>
      <w:r w:rsidRPr="00A07273">
        <w:rPr>
          <w:lang w:val="sv-SE"/>
        </w:rPr>
        <w:t xml:space="preserve">krävas </w:t>
      </w:r>
      <w:r w:rsidRPr="005B4B38">
        <w:rPr>
          <w:lang w:val="sv-SE"/>
        </w:rPr>
        <w:t xml:space="preserve">om </w:t>
      </w:r>
      <w:r w:rsidR="008E62DB" w:rsidRPr="00A07273">
        <w:rPr>
          <w:lang w:val="sv-SE"/>
        </w:rPr>
        <w:t>SGI:s</w:t>
      </w:r>
      <w:r w:rsidRPr="00A07273">
        <w:rPr>
          <w:lang w:val="sv-SE"/>
        </w:rPr>
        <w:t xml:space="preserve"> bidrag understiger sökt belopp. </w:t>
      </w:r>
    </w:p>
    <w:p w14:paraId="427C0ADF" w14:textId="7926FB44" w:rsidR="0069625E" w:rsidRPr="005B4B38" w:rsidRDefault="007B4FDA" w:rsidP="00650D72">
      <w:pPr>
        <w:pStyle w:val="Brdtext"/>
        <w:rPr>
          <w:lang w:val="sv-SE"/>
        </w:rPr>
      </w:pPr>
      <w:r w:rsidRPr="00A07273">
        <w:rPr>
          <w:lang w:val="sv-SE"/>
        </w:rPr>
        <w:t>Projektledaren ansvarar för att erforderlig</w:t>
      </w:r>
      <w:r w:rsidR="007E2DAC">
        <w:rPr>
          <w:lang w:val="sv-SE"/>
        </w:rPr>
        <w:t xml:space="preserve">a krav, enligt annan lagstiftning </w:t>
      </w:r>
      <w:r w:rsidR="002F6FFD">
        <w:rPr>
          <w:lang w:val="sv-SE"/>
        </w:rPr>
        <w:t>uppfylls</w:t>
      </w:r>
      <w:r w:rsidR="007E2DAC">
        <w:rPr>
          <w:lang w:val="sv-SE"/>
        </w:rPr>
        <w:t>, t.ex. anmälan</w:t>
      </w:r>
      <w:r w:rsidR="00DE5145">
        <w:rPr>
          <w:lang w:val="sv-SE"/>
        </w:rPr>
        <w:t xml:space="preserve"> eller</w:t>
      </w:r>
      <w:r w:rsidR="007E2DAC">
        <w:rPr>
          <w:lang w:val="sv-SE"/>
        </w:rPr>
        <w:t xml:space="preserve"> tillstånd enligt m</w:t>
      </w:r>
      <w:r w:rsidR="002F6FFD">
        <w:rPr>
          <w:lang w:val="sv-SE"/>
        </w:rPr>
        <w:t>iljöbalken.</w:t>
      </w:r>
      <w:r w:rsidRPr="005B4B38">
        <w:rPr>
          <w:lang w:val="sv-SE"/>
        </w:rPr>
        <w:t xml:space="preserve"> </w:t>
      </w:r>
    </w:p>
    <w:p w14:paraId="1AB0BD6C" w14:textId="77777777" w:rsidR="00650D72" w:rsidRPr="00A07273" w:rsidRDefault="00650D72" w:rsidP="00650D72">
      <w:pPr>
        <w:pStyle w:val="Brdtext"/>
        <w:rPr>
          <w:lang w:val="sv-SE"/>
        </w:rPr>
      </w:pPr>
    </w:p>
    <w:p w14:paraId="72CD9FF1" w14:textId="77777777" w:rsidR="00270E00" w:rsidRPr="0054309D" w:rsidRDefault="00270E00" w:rsidP="00323E9C">
      <w:pPr>
        <w:pStyle w:val="Rubrik1"/>
        <w:tabs>
          <w:tab w:val="num" w:pos="284"/>
        </w:tabs>
        <w:spacing w:before="240" w:after="120"/>
        <w:ind w:left="284" w:right="0" w:hanging="284"/>
        <w:rPr>
          <w:i/>
          <w:sz w:val="20"/>
          <w:lang w:val="sv-SE"/>
        </w:rPr>
      </w:pPr>
      <w:r w:rsidRPr="0054309D">
        <w:rPr>
          <w:i/>
          <w:sz w:val="20"/>
          <w:lang w:val="sv-SE"/>
        </w:rPr>
        <w:lastRenderedPageBreak/>
        <w:t>Bidragsperiod</w:t>
      </w:r>
    </w:p>
    <w:p w14:paraId="557DE03A" w14:textId="3377DC33" w:rsidR="00270E00" w:rsidRDefault="00270E00" w:rsidP="000647BC">
      <w:pPr>
        <w:pStyle w:val="Brdtext"/>
        <w:rPr>
          <w:lang w:val="sv-SE"/>
        </w:rPr>
      </w:pPr>
      <w:r w:rsidRPr="00A07273">
        <w:rPr>
          <w:lang w:val="sv-SE"/>
        </w:rPr>
        <w:t xml:space="preserve">I </w:t>
      </w:r>
      <w:r w:rsidR="00961BAB">
        <w:rPr>
          <w:lang w:val="sv-SE"/>
        </w:rPr>
        <w:t>bidragsbeslut</w:t>
      </w:r>
      <w:r w:rsidRPr="00A07273">
        <w:rPr>
          <w:lang w:val="sv-SE"/>
        </w:rPr>
        <w:t>et anges för vilken tid bidrag ges (bidragsperioden). SGI:s, bidragsförvaltarens och projektledarens åtaganden gäller från och med den dag samtliga nämnda godkänt villkoren. Åtagandena gäller till och med den dag då slutlig redovisning godkänts av SGI och eventuella outnyttjade medel återbetalats.</w:t>
      </w:r>
    </w:p>
    <w:p w14:paraId="5E37A7A0" w14:textId="77777777" w:rsidR="00270E00" w:rsidRPr="00A07273" w:rsidRDefault="00270E00" w:rsidP="00BC404F">
      <w:pPr>
        <w:pStyle w:val="Brdtext"/>
        <w:spacing w:after="120"/>
        <w:rPr>
          <w:lang w:val="sv-SE"/>
        </w:rPr>
      </w:pPr>
    </w:p>
    <w:p w14:paraId="2E749444" w14:textId="77777777" w:rsidR="00522A5E" w:rsidRPr="00AF2C99" w:rsidRDefault="00522A5E" w:rsidP="002D4FEB">
      <w:pPr>
        <w:pStyle w:val="Rubrik1"/>
        <w:tabs>
          <w:tab w:val="clear" w:pos="964"/>
          <w:tab w:val="num" w:pos="284"/>
        </w:tabs>
        <w:spacing w:before="240" w:after="120"/>
        <w:ind w:left="284" w:right="0" w:hanging="284"/>
        <w:rPr>
          <w:i/>
          <w:sz w:val="20"/>
          <w:lang w:val="sv-SE"/>
        </w:rPr>
      </w:pPr>
      <w:r w:rsidRPr="00AF2C99">
        <w:rPr>
          <w:i/>
          <w:sz w:val="20"/>
          <w:lang w:val="sv-SE"/>
        </w:rPr>
        <w:t>Dispositionsrätt</w:t>
      </w:r>
    </w:p>
    <w:p w14:paraId="50DA696E" w14:textId="2D0442F6" w:rsidR="00522A5E" w:rsidRPr="00555CF7" w:rsidRDefault="00522A5E" w:rsidP="005B4B38">
      <w:pPr>
        <w:pStyle w:val="Brdtext"/>
        <w:spacing w:after="120"/>
        <w:rPr>
          <w:lang w:val="sv-SE"/>
        </w:rPr>
      </w:pPr>
      <w:r w:rsidRPr="00A07273">
        <w:rPr>
          <w:lang w:val="sv-SE"/>
        </w:rPr>
        <w:t xml:space="preserve">Av </w:t>
      </w:r>
      <w:r w:rsidR="00961BAB">
        <w:rPr>
          <w:lang w:val="sv-SE"/>
        </w:rPr>
        <w:t>bidragsbeslut</w:t>
      </w:r>
      <w:r w:rsidRPr="00A07273">
        <w:rPr>
          <w:lang w:val="sv-SE"/>
        </w:rPr>
        <w:t>et framgår under vilken period bidraget utbetalas.</w:t>
      </w:r>
      <w:r w:rsidRPr="005B4B38">
        <w:rPr>
          <w:lang w:val="sv-SE"/>
        </w:rPr>
        <w:t xml:space="preserve"> </w:t>
      </w:r>
      <w:r w:rsidRPr="00A07273">
        <w:rPr>
          <w:lang w:val="sv-SE"/>
        </w:rPr>
        <w:t>Om</w:t>
      </w:r>
      <w:r w:rsidRPr="005B4B38">
        <w:rPr>
          <w:lang w:val="sv-SE"/>
        </w:rPr>
        <w:t xml:space="preserve"> </w:t>
      </w:r>
      <w:r w:rsidRPr="00A07273">
        <w:rPr>
          <w:lang w:val="sv-SE"/>
        </w:rPr>
        <w:t>inte</w:t>
      </w:r>
      <w:r w:rsidRPr="005B4B38">
        <w:rPr>
          <w:lang w:val="sv-SE"/>
        </w:rPr>
        <w:t xml:space="preserve"> </w:t>
      </w:r>
      <w:r w:rsidRPr="00A07273">
        <w:rPr>
          <w:lang w:val="sv-SE"/>
        </w:rPr>
        <w:t>annat</w:t>
      </w:r>
      <w:r w:rsidRPr="005B4B38">
        <w:rPr>
          <w:lang w:val="sv-SE"/>
        </w:rPr>
        <w:t xml:space="preserve"> </w:t>
      </w:r>
      <w:r w:rsidRPr="00A07273">
        <w:rPr>
          <w:lang w:val="sv-SE"/>
        </w:rPr>
        <w:t>anges</w:t>
      </w:r>
      <w:r w:rsidRPr="005B4B38">
        <w:rPr>
          <w:lang w:val="sv-SE"/>
        </w:rPr>
        <w:t xml:space="preserve"> </w:t>
      </w:r>
      <w:r w:rsidRPr="00A07273">
        <w:rPr>
          <w:lang w:val="sv-SE"/>
        </w:rPr>
        <w:t>i</w:t>
      </w:r>
      <w:r w:rsidRPr="005B4B38">
        <w:rPr>
          <w:lang w:val="sv-SE"/>
        </w:rPr>
        <w:t xml:space="preserve"> </w:t>
      </w:r>
      <w:r w:rsidR="00961BAB">
        <w:rPr>
          <w:lang w:val="sv-SE"/>
        </w:rPr>
        <w:t>bidragsbeslut</w:t>
      </w:r>
      <w:r w:rsidRPr="00A07273">
        <w:rPr>
          <w:lang w:val="sv-SE"/>
        </w:rPr>
        <w:t>et</w:t>
      </w:r>
      <w:r w:rsidRPr="005B4B38">
        <w:rPr>
          <w:lang w:val="sv-SE"/>
        </w:rPr>
        <w:t xml:space="preserve"> </w:t>
      </w:r>
      <w:r w:rsidRPr="00A07273">
        <w:rPr>
          <w:lang w:val="sv-SE"/>
        </w:rPr>
        <w:t>får</w:t>
      </w:r>
      <w:r w:rsidRPr="005B4B38">
        <w:rPr>
          <w:lang w:val="sv-SE"/>
        </w:rPr>
        <w:t xml:space="preserve"> </w:t>
      </w:r>
      <w:r w:rsidRPr="00A07273">
        <w:rPr>
          <w:lang w:val="sv-SE"/>
        </w:rPr>
        <w:t>bidraget</w:t>
      </w:r>
      <w:r w:rsidRPr="005B4B38">
        <w:rPr>
          <w:lang w:val="sv-SE"/>
        </w:rPr>
        <w:t xml:space="preserve"> </w:t>
      </w:r>
      <w:r w:rsidRPr="00A07273">
        <w:rPr>
          <w:lang w:val="sv-SE"/>
        </w:rPr>
        <w:t>disponeras under nämnda period. Om särskilda skäl föreligger kan förlängning av dispositionstiden beviljas</w:t>
      </w:r>
      <w:r w:rsidR="00AF2C99">
        <w:rPr>
          <w:lang w:val="sv-SE"/>
        </w:rPr>
        <w:t xml:space="preserve">, se </w:t>
      </w:r>
      <w:r w:rsidR="0056499D">
        <w:rPr>
          <w:lang w:val="sv-SE"/>
        </w:rPr>
        <w:t xml:space="preserve">nedan </w:t>
      </w:r>
      <w:r w:rsidR="0064705B">
        <w:rPr>
          <w:lang w:val="sv-SE"/>
        </w:rPr>
        <w:t>(</w:t>
      </w:r>
      <w:r w:rsidR="0056499D">
        <w:rPr>
          <w:lang w:val="sv-SE"/>
        </w:rPr>
        <w:t xml:space="preserve">avsnitt </w:t>
      </w:r>
      <w:r w:rsidR="00AF2C99">
        <w:rPr>
          <w:lang w:val="sv-SE"/>
        </w:rPr>
        <w:t>1</w:t>
      </w:r>
      <w:r w:rsidR="00187816">
        <w:rPr>
          <w:lang w:val="sv-SE"/>
        </w:rPr>
        <w:t>4</w:t>
      </w:r>
      <w:r w:rsidR="00AF2C99">
        <w:rPr>
          <w:lang w:val="sv-SE"/>
        </w:rPr>
        <w:t>.1</w:t>
      </w:r>
      <w:r w:rsidR="0064705B">
        <w:rPr>
          <w:lang w:val="sv-SE"/>
        </w:rPr>
        <w:t>)</w:t>
      </w:r>
      <w:r w:rsidRPr="00A07273">
        <w:rPr>
          <w:lang w:val="sv-SE"/>
        </w:rPr>
        <w:t xml:space="preserve">. </w:t>
      </w:r>
    </w:p>
    <w:p w14:paraId="615A4273" w14:textId="6EB27A5E" w:rsidR="00522A5E" w:rsidRPr="005B4B38" w:rsidRDefault="00522A5E" w:rsidP="005B4B38">
      <w:pPr>
        <w:pStyle w:val="Brdtext"/>
        <w:spacing w:after="120"/>
        <w:rPr>
          <w:lang w:val="sv-SE"/>
        </w:rPr>
      </w:pPr>
      <w:r w:rsidRPr="005B4B38">
        <w:rPr>
          <w:lang w:val="sv-SE"/>
        </w:rPr>
        <w:t xml:space="preserve">Bidraget ska disponeras i huvudsaklig </w:t>
      </w:r>
      <w:r w:rsidR="005B4B38">
        <w:rPr>
          <w:lang w:val="sv-SE"/>
        </w:rPr>
        <w:t>överens</w:t>
      </w:r>
      <w:r w:rsidR="0050054F">
        <w:rPr>
          <w:lang w:val="sv-SE"/>
        </w:rPr>
        <w:t>-</w:t>
      </w:r>
      <w:proofErr w:type="spellStart"/>
      <w:r w:rsidR="005B4B38">
        <w:rPr>
          <w:lang w:val="sv-SE"/>
        </w:rPr>
        <w:t>stämmelse</w:t>
      </w:r>
      <w:proofErr w:type="spellEnd"/>
      <w:r w:rsidR="005B4B38">
        <w:rPr>
          <w:lang w:val="sv-SE"/>
        </w:rPr>
        <w:t xml:space="preserve"> med till SGI ingiven projektbeskrivning, dock med de justeringar som kan </w:t>
      </w:r>
      <w:r w:rsidRPr="005B4B38">
        <w:rPr>
          <w:lang w:val="sv-SE"/>
        </w:rPr>
        <w:t xml:space="preserve">krävas om </w:t>
      </w:r>
      <w:r w:rsidR="00FD2AD7" w:rsidRPr="005B4B38">
        <w:rPr>
          <w:lang w:val="sv-SE"/>
        </w:rPr>
        <w:t>SGI:</w:t>
      </w:r>
      <w:r w:rsidRPr="005B4B38">
        <w:rPr>
          <w:lang w:val="sv-SE"/>
        </w:rPr>
        <w:t xml:space="preserve">s bidrag understiger sökt belopp. Vidare ska bidraget disponeras enligt villkoren i </w:t>
      </w:r>
      <w:r w:rsidR="00961BAB" w:rsidRPr="005B4B38">
        <w:rPr>
          <w:lang w:val="sv-SE"/>
        </w:rPr>
        <w:t>bidragsbeslut</w:t>
      </w:r>
      <w:r w:rsidRPr="005B4B38">
        <w:rPr>
          <w:lang w:val="sv-SE"/>
        </w:rPr>
        <w:t>et. För mer betydelsefulla ändringar</w:t>
      </w:r>
      <w:r w:rsidR="0050054F">
        <w:rPr>
          <w:lang w:val="sv-SE"/>
        </w:rPr>
        <w:t>,</w:t>
      </w:r>
      <w:r w:rsidRPr="005B4B38">
        <w:rPr>
          <w:lang w:val="sv-SE"/>
        </w:rPr>
        <w:t xml:space="preserve"> som gäller bidragets disposition eller beslutsvillkoren</w:t>
      </w:r>
      <w:r w:rsidR="0050054F">
        <w:rPr>
          <w:lang w:val="sv-SE"/>
        </w:rPr>
        <w:t>,</w:t>
      </w:r>
      <w:r w:rsidRPr="005B4B38">
        <w:rPr>
          <w:lang w:val="sv-SE"/>
        </w:rPr>
        <w:t xml:space="preserve"> krävs en skriftlig framställning till </w:t>
      </w:r>
      <w:r w:rsidR="00FD2AD7" w:rsidRPr="005B4B38">
        <w:rPr>
          <w:lang w:val="sv-SE"/>
        </w:rPr>
        <w:t>SGI</w:t>
      </w:r>
      <w:r w:rsidR="00BB7E88" w:rsidRPr="005B4B38">
        <w:rPr>
          <w:lang w:val="sv-SE"/>
        </w:rPr>
        <w:t xml:space="preserve"> </w:t>
      </w:r>
      <w:r w:rsidRPr="005B4B38">
        <w:rPr>
          <w:lang w:val="sv-SE"/>
        </w:rPr>
        <w:t xml:space="preserve">från </w:t>
      </w:r>
      <w:r w:rsidR="00FD2AD7" w:rsidRPr="005B4B38">
        <w:rPr>
          <w:lang w:val="sv-SE"/>
        </w:rPr>
        <w:t>bidrag</w:t>
      </w:r>
      <w:r w:rsidRPr="005B4B38">
        <w:rPr>
          <w:lang w:val="sv-SE"/>
        </w:rPr>
        <w:t xml:space="preserve">sförvaltaren och projektledaren. </w:t>
      </w:r>
      <w:r w:rsidR="00BB7E88" w:rsidRPr="005B4B38">
        <w:rPr>
          <w:lang w:val="sv-SE"/>
        </w:rPr>
        <w:t>SGI kan</w:t>
      </w:r>
      <w:r w:rsidR="0050054F">
        <w:rPr>
          <w:lang w:val="sv-SE"/>
        </w:rPr>
        <w:t xml:space="preserve"> då</w:t>
      </w:r>
      <w:r w:rsidR="00BB7E88" w:rsidRPr="005B4B38">
        <w:rPr>
          <w:lang w:val="sv-SE"/>
        </w:rPr>
        <w:t xml:space="preserve"> bevilja änd</w:t>
      </w:r>
      <w:r w:rsidRPr="005B4B38">
        <w:rPr>
          <w:lang w:val="sv-SE"/>
        </w:rPr>
        <w:t>ring efter prövning.</w:t>
      </w:r>
    </w:p>
    <w:p w14:paraId="5EB4268B" w14:textId="49E8367C" w:rsidR="00522A5E" w:rsidRDefault="00522A5E" w:rsidP="00650D72">
      <w:pPr>
        <w:pStyle w:val="Brdtext"/>
        <w:rPr>
          <w:lang w:val="sv-SE"/>
        </w:rPr>
      </w:pPr>
      <w:r w:rsidRPr="00A07273">
        <w:rPr>
          <w:lang w:val="sv-SE"/>
        </w:rPr>
        <w:t>Bidraget</w:t>
      </w:r>
      <w:r w:rsidRPr="005B4B38">
        <w:rPr>
          <w:lang w:val="sv-SE"/>
        </w:rPr>
        <w:t xml:space="preserve"> </w:t>
      </w:r>
      <w:r w:rsidRPr="00A07273">
        <w:rPr>
          <w:lang w:val="sv-SE"/>
        </w:rPr>
        <w:t>får inte</w:t>
      </w:r>
      <w:r w:rsidRPr="005B4B38">
        <w:rPr>
          <w:lang w:val="sv-SE"/>
        </w:rPr>
        <w:t xml:space="preserve"> </w:t>
      </w:r>
      <w:r w:rsidRPr="00A07273">
        <w:rPr>
          <w:lang w:val="sv-SE"/>
        </w:rPr>
        <w:t>användas</w:t>
      </w:r>
      <w:r w:rsidRPr="005B4B38">
        <w:rPr>
          <w:lang w:val="sv-SE"/>
        </w:rPr>
        <w:t xml:space="preserve"> </w:t>
      </w:r>
      <w:r w:rsidRPr="00A07273">
        <w:rPr>
          <w:lang w:val="sv-SE"/>
        </w:rPr>
        <w:t>till</w:t>
      </w:r>
      <w:r w:rsidRPr="005B4B38">
        <w:rPr>
          <w:lang w:val="sv-SE"/>
        </w:rPr>
        <w:t xml:space="preserve"> </w:t>
      </w:r>
      <w:r w:rsidRPr="00A07273">
        <w:rPr>
          <w:lang w:val="sv-SE"/>
        </w:rPr>
        <w:t>stipendium,</w:t>
      </w:r>
      <w:r w:rsidRPr="005B4B38">
        <w:rPr>
          <w:lang w:val="sv-SE"/>
        </w:rPr>
        <w:t xml:space="preserve"> </w:t>
      </w:r>
      <w:r w:rsidRPr="00A07273">
        <w:rPr>
          <w:lang w:val="sv-SE"/>
        </w:rPr>
        <w:t>om</w:t>
      </w:r>
      <w:r w:rsidRPr="005B4B38">
        <w:rPr>
          <w:lang w:val="sv-SE"/>
        </w:rPr>
        <w:t xml:space="preserve"> </w:t>
      </w:r>
      <w:r w:rsidRPr="00A07273">
        <w:rPr>
          <w:lang w:val="sv-SE"/>
        </w:rPr>
        <w:t>inte</w:t>
      </w:r>
      <w:r w:rsidRPr="005B4B38">
        <w:rPr>
          <w:lang w:val="sv-SE"/>
        </w:rPr>
        <w:t xml:space="preserve"> </w:t>
      </w:r>
      <w:r w:rsidR="00BB7E88" w:rsidRPr="00A07273">
        <w:rPr>
          <w:lang w:val="sv-SE"/>
        </w:rPr>
        <w:t>an</w:t>
      </w:r>
      <w:r w:rsidRPr="00A07273">
        <w:rPr>
          <w:lang w:val="sv-SE"/>
        </w:rPr>
        <w:t>nat framgår av</w:t>
      </w:r>
      <w:r w:rsidRPr="005B4B38">
        <w:rPr>
          <w:lang w:val="sv-SE"/>
        </w:rPr>
        <w:t xml:space="preserve"> </w:t>
      </w:r>
      <w:r w:rsidR="00961BAB">
        <w:rPr>
          <w:lang w:val="sv-SE"/>
        </w:rPr>
        <w:t>bidragsbeslut</w:t>
      </w:r>
      <w:r w:rsidRPr="00A07273">
        <w:rPr>
          <w:lang w:val="sv-SE"/>
        </w:rPr>
        <w:t>et.</w:t>
      </w:r>
    </w:p>
    <w:p w14:paraId="5BBEEDDF" w14:textId="77777777" w:rsidR="000231A1" w:rsidRDefault="000231A1" w:rsidP="00650D72">
      <w:pPr>
        <w:pStyle w:val="Brdtext"/>
        <w:rPr>
          <w:lang w:val="sv-SE"/>
        </w:rPr>
      </w:pPr>
    </w:p>
    <w:p w14:paraId="7994E4E3" w14:textId="77777777" w:rsidR="000231A1" w:rsidRPr="00F513B7" w:rsidRDefault="000231A1" w:rsidP="000231A1">
      <w:pPr>
        <w:pStyle w:val="Rubrik1"/>
        <w:tabs>
          <w:tab w:val="num" w:pos="284"/>
        </w:tabs>
        <w:spacing w:before="240" w:after="120"/>
        <w:ind w:left="284" w:right="0" w:hanging="284"/>
        <w:rPr>
          <w:i/>
          <w:sz w:val="20"/>
          <w:lang w:val="sv-SE"/>
        </w:rPr>
      </w:pPr>
      <w:r w:rsidRPr="00F513B7">
        <w:rPr>
          <w:i/>
          <w:sz w:val="20"/>
          <w:lang w:val="sv-SE"/>
        </w:rPr>
        <w:t>Stödberättigande kostnader</w:t>
      </w:r>
    </w:p>
    <w:p w14:paraId="11EB9121" w14:textId="77777777" w:rsidR="000231A1" w:rsidRPr="00051697" w:rsidRDefault="000231A1" w:rsidP="005D7C71">
      <w:pPr>
        <w:pStyle w:val="Brdtext"/>
        <w:jc w:val="left"/>
        <w:rPr>
          <w:lang w:val="sv-SE"/>
        </w:rPr>
      </w:pPr>
      <w:r w:rsidRPr="00051697">
        <w:rPr>
          <w:lang w:val="sv-SE"/>
        </w:rPr>
        <w:t>För att en kostnad ska vara stödberättigande ska den</w:t>
      </w:r>
    </w:p>
    <w:p w14:paraId="152B5790" w14:textId="77777777" w:rsidR="000231A1" w:rsidRPr="00051697" w:rsidRDefault="000231A1" w:rsidP="008E7693">
      <w:pPr>
        <w:pStyle w:val="Liststycke"/>
        <w:numPr>
          <w:ilvl w:val="0"/>
          <w:numId w:val="25"/>
        </w:numPr>
        <w:spacing w:before="0"/>
        <w:ind w:right="0"/>
        <w:rPr>
          <w:sz w:val="20"/>
          <w:lang w:val="sv-SE"/>
        </w:rPr>
      </w:pPr>
      <w:r w:rsidRPr="00051697">
        <w:rPr>
          <w:sz w:val="20"/>
          <w:lang w:val="sv-SE"/>
        </w:rPr>
        <w:t>vara faktisk och reviderbar,</w:t>
      </w:r>
    </w:p>
    <w:p w14:paraId="3ACAE81C" w14:textId="77777777" w:rsidR="000231A1" w:rsidRPr="00051697" w:rsidRDefault="000231A1" w:rsidP="008E7693">
      <w:pPr>
        <w:pStyle w:val="Liststycke"/>
        <w:numPr>
          <w:ilvl w:val="0"/>
          <w:numId w:val="25"/>
        </w:numPr>
        <w:spacing w:before="0"/>
        <w:ind w:right="0"/>
        <w:rPr>
          <w:sz w:val="20"/>
          <w:lang w:val="sv-SE"/>
        </w:rPr>
      </w:pPr>
      <w:r w:rsidRPr="00051697">
        <w:rPr>
          <w:sz w:val="20"/>
          <w:lang w:val="sv-SE"/>
        </w:rPr>
        <w:t>bäras av projektpart,</w:t>
      </w:r>
    </w:p>
    <w:p w14:paraId="153747E0" w14:textId="44511FCD" w:rsidR="000231A1" w:rsidRPr="00051697" w:rsidRDefault="000231A1" w:rsidP="008E7693">
      <w:pPr>
        <w:pStyle w:val="Liststycke"/>
        <w:numPr>
          <w:ilvl w:val="0"/>
          <w:numId w:val="25"/>
        </w:numPr>
        <w:spacing w:before="0"/>
        <w:ind w:right="0"/>
        <w:rPr>
          <w:sz w:val="20"/>
          <w:lang w:val="sv-SE"/>
        </w:rPr>
      </w:pPr>
      <w:r w:rsidRPr="00051697">
        <w:rPr>
          <w:sz w:val="20"/>
          <w:lang w:val="sv-SE"/>
        </w:rPr>
        <w:t xml:space="preserve">ha uppkommit under den projekttid som framgår av </w:t>
      </w:r>
      <w:r w:rsidR="00961BAB">
        <w:rPr>
          <w:sz w:val="20"/>
          <w:lang w:val="sv-SE"/>
        </w:rPr>
        <w:t>bidragsbeslut</w:t>
      </w:r>
      <w:r w:rsidRPr="00051697">
        <w:rPr>
          <w:sz w:val="20"/>
          <w:lang w:val="sv-SE"/>
        </w:rPr>
        <w:t>et,</w:t>
      </w:r>
    </w:p>
    <w:p w14:paraId="04CD1DB7" w14:textId="77777777" w:rsidR="000231A1" w:rsidRPr="00051697" w:rsidRDefault="000231A1" w:rsidP="008E7693">
      <w:pPr>
        <w:pStyle w:val="Liststycke"/>
        <w:numPr>
          <w:ilvl w:val="0"/>
          <w:numId w:val="25"/>
        </w:numPr>
        <w:spacing w:before="0"/>
        <w:ind w:right="0"/>
        <w:rPr>
          <w:sz w:val="20"/>
          <w:lang w:val="sv-SE"/>
        </w:rPr>
      </w:pPr>
      <w:r w:rsidRPr="00051697">
        <w:rPr>
          <w:sz w:val="20"/>
          <w:lang w:val="sv-SE"/>
        </w:rPr>
        <w:t>vara fastställd i enlighet med projektparts vanliga redovisningsprinciper och god redovisningssed,</w:t>
      </w:r>
    </w:p>
    <w:p w14:paraId="4BF9B7F1" w14:textId="77777777" w:rsidR="000231A1" w:rsidRPr="00051697" w:rsidRDefault="000231A1" w:rsidP="008E7693">
      <w:pPr>
        <w:pStyle w:val="Liststycke"/>
        <w:numPr>
          <w:ilvl w:val="0"/>
          <w:numId w:val="25"/>
        </w:numPr>
        <w:spacing w:before="0"/>
        <w:ind w:right="0"/>
        <w:rPr>
          <w:sz w:val="20"/>
          <w:lang w:val="sv-SE"/>
        </w:rPr>
      </w:pPr>
      <w:r w:rsidRPr="00051697">
        <w:rPr>
          <w:sz w:val="20"/>
          <w:lang w:val="sv-SE"/>
        </w:rPr>
        <w:t>vara bokförd och</w:t>
      </w:r>
    </w:p>
    <w:p w14:paraId="461276CF" w14:textId="77777777" w:rsidR="000231A1" w:rsidRPr="00051697" w:rsidRDefault="000231A1" w:rsidP="008E7693">
      <w:pPr>
        <w:pStyle w:val="Liststycke"/>
        <w:numPr>
          <w:ilvl w:val="0"/>
          <w:numId w:val="25"/>
        </w:numPr>
        <w:spacing w:before="0" w:after="120"/>
        <w:ind w:right="0"/>
        <w:rPr>
          <w:sz w:val="20"/>
          <w:lang w:val="sv-SE"/>
        </w:rPr>
      </w:pPr>
      <w:r w:rsidRPr="00051697">
        <w:rPr>
          <w:sz w:val="20"/>
          <w:lang w:val="sv-SE"/>
        </w:rPr>
        <w:t>vara skälig och ha uppkommit enbart för genomförande av projektet.</w:t>
      </w:r>
    </w:p>
    <w:p w14:paraId="4D64D05F" w14:textId="77777777" w:rsidR="000231A1" w:rsidRPr="00051697" w:rsidRDefault="000231A1" w:rsidP="000231A1">
      <w:pPr>
        <w:pStyle w:val="Brdtext"/>
        <w:spacing w:after="120"/>
        <w:jc w:val="left"/>
        <w:rPr>
          <w:lang w:val="sv-SE"/>
        </w:rPr>
      </w:pPr>
      <w:r w:rsidRPr="00051697">
        <w:rPr>
          <w:lang w:val="sv-SE"/>
        </w:rPr>
        <w:t>Stödberättigande kostnader ska i projektpartens redovisning vara särskiljbar från organisationens övriga transaktioner.</w:t>
      </w:r>
    </w:p>
    <w:p w14:paraId="2F9A98F1" w14:textId="0D74E54E" w:rsidR="000231A1" w:rsidRPr="00051697" w:rsidRDefault="000231A1" w:rsidP="005D7C71">
      <w:pPr>
        <w:pStyle w:val="Brdtext"/>
        <w:jc w:val="left"/>
        <w:rPr>
          <w:lang w:val="sv-SE"/>
        </w:rPr>
      </w:pPr>
      <w:r w:rsidRPr="00051697">
        <w:rPr>
          <w:lang w:val="sv-SE"/>
        </w:rPr>
        <w:t>Stödberättigande kostnader är</w:t>
      </w:r>
    </w:p>
    <w:p w14:paraId="58EA1384" w14:textId="77777777" w:rsidR="000231A1" w:rsidRPr="00051697" w:rsidRDefault="000231A1" w:rsidP="000647BC">
      <w:pPr>
        <w:pStyle w:val="Brdtext"/>
        <w:numPr>
          <w:ilvl w:val="0"/>
          <w:numId w:val="19"/>
        </w:numPr>
        <w:ind w:left="426" w:hanging="284"/>
        <w:jc w:val="left"/>
        <w:rPr>
          <w:lang w:val="sv-SE"/>
        </w:rPr>
      </w:pPr>
      <w:r w:rsidRPr="00051697">
        <w:rPr>
          <w:lang w:val="sv-SE"/>
        </w:rPr>
        <w:t>personalkostnader, dock med den begränsning som framgår nedan,</w:t>
      </w:r>
    </w:p>
    <w:p w14:paraId="26FB911C" w14:textId="26EEC7A3" w:rsidR="000231A1" w:rsidRPr="00051697" w:rsidRDefault="000231A1" w:rsidP="000647BC">
      <w:pPr>
        <w:pStyle w:val="Brdtext"/>
        <w:numPr>
          <w:ilvl w:val="0"/>
          <w:numId w:val="19"/>
        </w:numPr>
        <w:ind w:left="426" w:hanging="284"/>
        <w:jc w:val="left"/>
        <w:rPr>
          <w:lang w:val="sv-SE"/>
        </w:rPr>
      </w:pPr>
      <w:r w:rsidRPr="00051697">
        <w:rPr>
          <w:lang w:val="sv-SE"/>
        </w:rPr>
        <w:t xml:space="preserve">kostnader för </w:t>
      </w:r>
      <w:r w:rsidR="00044F95" w:rsidRPr="00051697">
        <w:rPr>
          <w:lang w:val="sv-SE"/>
        </w:rPr>
        <w:t xml:space="preserve">material, </w:t>
      </w:r>
      <w:r w:rsidRPr="00051697">
        <w:rPr>
          <w:lang w:val="sv-SE"/>
        </w:rPr>
        <w:t xml:space="preserve">utrustning och </w:t>
      </w:r>
      <w:r w:rsidR="00044F95" w:rsidRPr="00051697">
        <w:rPr>
          <w:lang w:val="sv-SE"/>
        </w:rPr>
        <w:t>resor</w:t>
      </w:r>
      <w:r w:rsidRPr="00051697">
        <w:rPr>
          <w:lang w:val="sv-SE"/>
        </w:rPr>
        <w:t>,</w:t>
      </w:r>
    </w:p>
    <w:p w14:paraId="1BFAB711" w14:textId="33A7F066" w:rsidR="000231A1" w:rsidRPr="00051697" w:rsidRDefault="000231A1" w:rsidP="000647BC">
      <w:pPr>
        <w:pStyle w:val="Brdtext"/>
        <w:numPr>
          <w:ilvl w:val="0"/>
          <w:numId w:val="19"/>
        </w:numPr>
        <w:ind w:left="426" w:hanging="284"/>
        <w:jc w:val="left"/>
        <w:rPr>
          <w:lang w:val="sv-SE"/>
        </w:rPr>
      </w:pPr>
      <w:r w:rsidRPr="00051697">
        <w:rPr>
          <w:lang w:val="sv-SE"/>
        </w:rPr>
        <w:t>kostnader för konsulter</w:t>
      </w:r>
      <w:r w:rsidR="0050054F">
        <w:rPr>
          <w:lang w:val="sv-SE"/>
        </w:rPr>
        <w:t>,</w:t>
      </w:r>
      <w:r w:rsidRPr="00051697">
        <w:rPr>
          <w:lang w:val="sv-SE"/>
        </w:rPr>
        <w:t xml:space="preserve"> licenser m.m., </w:t>
      </w:r>
    </w:p>
    <w:p w14:paraId="7C4DBD1F" w14:textId="77777777" w:rsidR="000231A1" w:rsidRPr="00051697" w:rsidRDefault="000231A1" w:rsidP="000647BC">
      <w:pPr>
        <w:pStyle w:val="Brdtext"/>
        <w:numPr>
          <w:ilvl w:val="0"/>
          <w:numId w:val="19"/>
        </w:numPr>
        <w:ind w:left="426" w:hanging="284"/>
        <w:jc w:val="left"/>
        <w:rPr>
          <w:lang w:val="sv-SE"/>
        </w:rPr>
      </w:pPr>
      <w:r w:rsidRPr="00051697">
        <w:rPr>
          <w:lang w:val="sv-SE"/>
        </w:rPr>
        <w:t>övriga direkta kostnader samt</w:t>
      </w:r>
    </w:p>
    <w:p w14:paraId="4D5D4612" w14:textId="77777777" w:rsidR="000231A1" w:rsidRPr="00051697" w:rsidRDefault="000231A1" w:rsidP="000647BC">
      <w:pPr>
        <w:pStyle w:val="Brdtext"/>
        <w:numPr>
          <w:ilvl w:val="0"/>
          <w:numId w:val="19"/>
        </w:numPr>
        <w:spacing w:after="120"/>
        <w:ind w:left="426" w:hanging="284"/>
        <w:jc w:val="left"/>
        <w:rPr>
          <w:lang w:val="sv-SE"/>
        </w:rPr>
      </w:pPr>
      <w:r w:rsidRPr="00051697">
        <w:rPr>
          <w:lang w:val="sv-SE"/>
        </w:rPr>
        <w:t>indirekta kostnader i den omfattning som framgår nedan.</w:t>
      </w:r>
    </w:p>
    <w:p w14:paraId="7B450F1A" w14:textId="5EE43675" w:rsidR="000231A1" w:rsidRDefault="00044F95" w:rsidP="0060464E">
      <w:pPr>
        <w:pStyle w:val="Brdtext"/>
        <w:spacing w:after="120"/>
        <w:rPr>
          <w:lang w:val="sv-SE"/>
        </w:rPr>
      </w:pPr>
      <w:r w:rsidRPr="00051697">
        <w:rPr>
          <w:lang w:val="sv-SE"/>
        </w:rPr>
        <w:t>Full kostnadstäckning medges, det vill säga full OH</w:t>
      </w:r>
      <w:r w:rsidR="00153ED6">
        <w:rPr>
          <w:lang w:val="sv-SE"/>
        </w:rPr>
        <w:t>-täckning</w:t>
      </w:r>
      <w:r w:rsidRPr="00051697">
        <w:rPr>
          <w:lang w:val="sv-SE"/>
        </w:rPr>
        <w:t xml:space="preserve">, men inte vinst. </w:t>
      </w:r>
      <w:r w:rsidR="004155B0">
        <w:rPr>
          <w:lang w:val="sv-SE"/>
        </w:rPr>
        <w:t xml:space="preserve">Till OH räknas gemensam styrning, samordning, administration och lokaler. </w:t>
      </w:r>
      <w:r w:rsidRPr="00044F95">
        <w:rPr>
          <w:lang w:val="sv-SE"/>
        </w:rPr>
        <w:t xml:space="preserve">För redan befintliga anställningar ska den lön som gäller </w:t>
      </w:r>
      <w:r>
        <w:rPr>
          <w:lang w:val="sv-SE"/>
        </w:rPr>
        <w:t>vid ansökningstillfället</w:t>
      </w:r>
      <w:r w:rsidR="00AB7491">
        <w:rPr>
          <w:lang w:val="sv-SE"/>
        </w:rPr>
        <w:t>,</w:t>
      </w:r>
      <w:r>
        <w:rPr>
          <w:lang w:val="sv-SE"/>
        </w:rPr>
        <w:t xml:space="preserve"> inklu</w:t>
      </w:r>
      <w:r w:rsidRPr="00044F95">
        <w:rPr>
          <w:lang w:val="sv-SE"/>
        </w:rPr>
        <w:t xml:space="preserve">sive sociala </w:t>
      </w:r>
      <w:r w:rsidRPr="00044F95">
        <w:rPr>
          <w:lang w:val="sv-SE"/>
        </w:rPr>
        <w:t>avgifter</w:t>
      </w:r>
      <w:r w:rsidR="00AB7491">
        <w:rPr>
          <w:lang w:val="sv-SE"/>
        </w:rPr>
        <w:t>,</w:t>
      </w:r>
      <w:r w:rsidRPr="00044F95">
        <w:rPr>
          <w:lang w:val="sv-SE"/>
        </w:rPr>
        <w:t xml:space="preserve"> användas för samtliga efterföljande år. För nya anställningar ska ingångslönen användas. Årliga löneökningar få</w:t>
      </w:r>
      <w:r>
        <w:rPr>
          <w:lang w:val="sv-SE"/>
        </w:rPr>
        <w:t>r</w:t>
      </w:r>
      <w:r w:rsidRPr="00044F95">
        <w:rPr>
          <w:lang w:val="sv-SE"/>
        </w:rPr>
        <w:t xml:space="preserve"> inte räknas med.</w:t>
      </w:r>
    </w:p>
    <w:p w14:paraId="6762E574" w14:textId="6AA56C38" w:rsidR="00044F95" w:rsidRDefault="00044F95" w:rsidP="005B4B38">
      <w:pPr>
        <w:pStyle w:val="Brdtext"/>
        <w:spacing w:after="120"/>
        <w:rPr>
          <w:lang w:val="sv-SE"/>
        </w:rPr>
      </w:pPr>
      <w:r w:rsidRPr="00044F95">
        <w:rPr>
          <w:lang w:val="sv-SE"/>
        </w:rPr>
        <w:t xml:space="preserve">Påslag får göras på leverantörsfakturor med maximalt 8 </w:t>
      </w:r>
      <w:r>
        <w:rPr>
          <w:lang w:val="sv-SE"/>
        </w:rPr>
        <w:t>procent</w:t>
      </w:r>
      <w:r w:rsidRPr="00044F95">
        <w:rPr>
          <w:lang w:val="sv-SE"/>
        </w:rPr>
        <w:t xml:space="preserve"> på de fakturor som debiteras i projekte</w:t>
      </w:r>
      <w:r w:rsidR="007D7EC6">
        <w:rPr>
          <w:lang w:val="sv-SE"/>
        </w:rPr>
        <w:t>t</w:t>
      </w:r>
      <w:r w:rsidRPr="00044F95">
        <w:rPr>
          <w:lang w:val="sv-SE"/>
        </w:rPr>
        <w:t>. Inga påslag får göras på bidrag som vidareförmedlas till medsökande inom annan organisation eller underkonsulter.</w:t>
      </w:r>
    </w:p>
    <w:p w14:paraId="5AE95AB4" w14:textId="0B30F3D0" w:rsidR="00044F95" w:rsidRPr="005B4B38" w:rsidRDefault="001C4C43" w:rsidP="0060464E">
      <w:pPr>
        <w:pStyle w:val="Brdtext"/>
        <w:rPr>
          <w:lang w:val="sv-SE"/>
        </w:rPr>
      </w:pPr>
      <w:r>
        <w:rPr>
          <w:lang w:val="sv-SE"/>
        </w:rPr>
        <w:t xml:space="preserve">Kravet på </w:t>
      </w:r>
      <w:r w:rsidR="00044F95" w:rsidRPr="00044F95">
        <w:rPr>
          <w:lang w:val="sv-SE"/>
        </w:rPr>
        <w:t>medfinansiering är minst 50 procent. Medfinansiering kan vara kontanta medel</w:t>
      </w:r>
      <w:r w:rsidR="0060464E">
        <w:rPr>
          <w:lang w:val="sv-SE"/>
        </w:rPr>
        <w:t>,</w:t>
      </w:r>
      <w:r w:rsidR="00044F95" w:rsidRPr="00044F95">
        <w:rPr>
          <w:lang w:val="sv-SE"/>
        </w:rPr>
        <w:t xml:space="preserve"> men också t.ex. bekostande av analyser, kemikalier, hyra av maskiner, fordon etc. Medfinansiering av lönekostnader kan också ske in-kind, baserad på en timkostnad med full OH-täckning men utan vinst.</w:t>
      </w:r>
    </w:p>
    <w:p w14:paraId="5726763C" w14:textId="77777777" w:rsidR="000231A1" w:rsidRPr="000231A1" w:rsidRDefault="000231A1" w:rsidP="00650D72">
      <w:pPr>
        <w:pStyle w:val="Brdtext"/>
        <w:rPr>
          <w:sz w:val="18"/>
          <w:lang w:val="sv-SE"/>
        </w:rPr>
      </w:pPr>
    </w:p>
    <w:p w14:paraId="2DC90879" w14:textId="77777777" w:rsidR="00522A5E" w:rsidRPr="0054309D" w:rsidRDefault="00522A5E" w:rsidP="000A44EF">
      <w:pPr>
        <w:pStyle w:val="Rubrik1"/>
        <w:tabs>
          <w:tab w:val="num" w:pos="284"/>
        </w:tabs>
        <w:spacing w:before="240" w:after="120"/>
        <w:ind w:left="284" w:right="0" w:hanging="284"/>
        <w:rPr>
          <w:i/>
          <w:sz w:val="20"/>
          <w:lang w:val="sv-SE"/>
        </w:rPr>
      </w:pPr>
      <w:r w:rsidRPr="0054309D">
        <w:rPr>
          <w:i/>
          <w:sz w:val="20"/>
          <w:lang w:val="sv-SE"/>
        </w:rPr>
        <w:t>Arbetsgivarförhållanden och anställningsvillkor</w:t>
      </w:r>
    </w:p>
    <w:p w14:paraId="1456D7BC" w14:textId="39FAB053" w:rsidR="00522A5E" w:rsidRPr="00A07273" w:rsidRDefault="00522A5E" w:rsidP="00AB7491">
      <w:pPr>
        <w:pStyle w:val="Brdtext"/>
        <w:rPr>
          <w:lang w:val="sv-SE"/>
        </w:rPr>
      </w:pPr>
      <w:r w:rsidRPr="00A07273">
        <w:rPr>
          <w:lang w:val="sv-SE"/>
        </w:rPr>
        <w:t>Projektledaren</w:t>
      </w:r>
      <w:r w:rsidRPr="005B4B38">
        <w:rPr>
          <w:lang w:val="sv-SE"/>
        </w:rPr>
        <w:t xml:space="preserve"> </w:t>
      </w:r>
      <w:r w:rsidRPr="00A07273">
        <w:rPr>
          <w:lang w:val="sv-SE"/>
        </w:rPr>
        <w:t>ska</w:t>
      </w:r>
      <w:r w:rsidRPr="005B4B38">
        <w:rPr>
          <w:lang w:val="sv-SE"/>
        </w:rPr>
        <w:t xml:space="preserve"> </w:t>
      </w:r>
      <w:r w:rsidRPr="00A07273">
        <w:rPr>
          <w:lang w:val="sv-SE"/>
        </w:rPr>
        <w:t>vara</w:t>
      </w:r>
      <w:r w:rsidRPr="005B4B38">
        <w:rPr>
          <w:lang w:val="sv-SE"/>
        </w:rPr>
        <w:t xml:space="preserve"> </w:t>
      </w:r>
      <w:r w:rsidRPr="00A07273">
        <w:rPr>
          <w:lang w:val="sv-SE"/>
        </w:rPr>
        <w:t>anställd</w:t>
      </w:r>
      <w:r w:rsidRPr="005B4B38">
        <w:rPr>
          <w:lang w:val="sv-SE"/>
        </w:rPr>
        <w:t xml:space="preserve"> </w:t>
      </w:r>
      <w:r w:rsidRPr="00A07273">
        <w:rPr>
          <w:lang w:val="sv-SE"/>
        </w:rPr>
        <w:t>av</w:t>
      </w:r>
      <w:r w:rsidRPr="005B4B38">
        <w:rPr>
          <w:lang w:val="sv-SE"/>
        </w:rPr>
        <w:t xml:space="preserve"> </w:t>
      </w:r>
      <w:r w:rsidR="00BB7E88" w:rsidRPr="00A07273">
        <w:rPr>
          <w:lang w:val="sv-SE"/>
        </w:rPr>
        <w:t>bidrag</w:t>
      </w:r>
      <w:r w:rsidRPr="00A07273">
        <w:rPr>
          <w:lang w:val="sv-SE"/>
        </w:rPr>
        <w:t>sförvaltaren, om</w:t>
      </w:r>
      <w:r w:rsidRPr="005B4B38">
        <w:rPr>
          <w:lang w:val="sv-SE"/>
        </w:rPr>
        <w:t xml:space="preserve"> </w:t>
      </w:r>
      <w:r w:rsidRPr="00A07273">
        <w:rPr>
          <w:lang w:val="sv-SE"/>
        </w:rPr>
        <w:t>inte</w:t>
      </w:r>
      <w:r w:rsidRPr="005B4B38">
        <w:rPr>
          <w:lang w:val="sv-SE"/>
        </w:rPr>
        <w:t xml:space="preserve"> </w:t>
      </w:r>
      <w:r w:rsidR="00BB7E88" w:rsidRPr="00A07273">
        <w:rPr>
          <w:lang w:val="sv-SE"/>
        </w:rPr>
        <w:t>SGI</w:t>
      </w:r>
      <w:r w:rsidRPr="005B4B38">
        <w:rPr>
          <w:lang w:val="sv-SE"/>
        </w:rPr>
        <w:t xml:space="preserve"> </w:t>
      </w:r>
      <w:r w:rsidRPr="00A07273">
        <w:rPr>
          <w:lang w:val="sv-SE"/>
        </w:rPr>
        <w:t>och</w:t>
      </w:r>
      <w:r w:rsidRPr="005B4B38">
        <w:rPr>
          <w:lang w:val="sv-SE"/>
        </w:rPr>
        <w:t xml:space="preserve"> </w:t>
      </w:r>
      <w:r w:rsidR="00BB7E88" w:rsidRPr="005B4B38">
        <w:rPr>
          <w:lang w:val="sv-SE"/>
        </w:rPr>
        <w:t>bidrag</w:t>
      </w:r>
      <w:r w:rsidRPr="005B4B38">
        <w:rPr>
          <w:lang w:val="sv-SE"/>
        </w:rPr>
        <w:t>s</w:t>
      </w:r>
      <w:r w:rsidR="0050054F">
        <w:rPr>
          <w:lang w:val="sv-SE"/>
        </w:rPr>
        <w:t>-</w:t>
      </w:r>
      <w:r w:rsidRPr="005B4B38">
        <w:rPr>
          <w:lang w:val="sv-SE"/>
        </w:rPr>
        <w:t xml:space="preserve">förvaltaren </w:t>
      </w:r>
      <w:r w:rsidR="00BB7E88" w:rsidRPr="00A07273">
        <w:rPr>
          <w:lang w:val="sv-SE"/>
        </w:rPr>
        <w:t>kom</w:t>
      </w:r>
      <w:r w:rsidRPr="00A07273">
        <w:rPr>
          <w:lang w:val="sv-SE"/>
        </w:rPr>
        <w:t>mer överens om annat. Om pr</w:t>
      </w:r>
      <w:r w:rsidR="00BB7E88" w:rsidRPr="00A07273">
        <w:rPr>
          <w:lang w:val="sv-SE"/>
        </w:rPr>
        <w:t>ojekt</w:t>
      </w:r>
      <w:r w:rsidR="0050054F">
        <w:rPr>
          <w:lang w:val="sv-SE"/>
        </w:rPr>
        <w:t>-</w:t>
      </w:r>
      <w:r w:rsidR="00BB7E88" w:rsidRPr="00A07273">
        <w:rPr>
          <w:lang w:val="sv-SE"/>
        </w:rPr>
        <w:t>ledaren har en an</w:t>
      </w:r>
      <w:r w:rsidRPr="00A07273">
        <w:rPr>
          <w:lang w:val="sv-SE"/>
        </w:rPr>
        <w:t>nan</w:t>
      </w:r>
      <w:r w:rsidRPr="005B4B38">
        <w:rPr>
          <w:lang w:val="sv-SE"/>
        </w:rPr>
        <w:t xml:space="preserve"> </w:t>
      </w:r>
      <w:r w:rsidRPr="00A07273">
        <w:rPr>
          <w:lang w:val="sv-SE"/>
        </w:rPr>
        <w:t>arbetsgivare</w:t>
      </w:r>
      <w:r w:rsidRPr="005B4B38">
        <w:rPr>
          <w:lang w:val="sv-SE"/>
        </w:rPr>
        <w:t xml:space="preserve"> </w:t>
      </w:r>
      <w:r w:rsidRPr="00A07273">
        <w:rPr>
          <w:lang w:val="sv-SE"/>
        </w:rPr>
        <w:t>ska</w:t>
      </w:r>
      <w:r w:rsidRPr="005B4B38">
        <w:rPr>
          <w:lang w:val="sv-SE"/>
        </w:rPr>
        <w:t xml:space="preserve"> </w:t>
      </w:r>
      <w:r w:rsidRPr="00A07273">
        <w:rPr>
          <w:lang w:val="sv-SE"/>
        </w:rPr>
        <w:t>denne</w:t>
      </w:r>
      <w:r w:rsidRPr="005B4B38">
        <w:rPr>
          <w:lang w:val="sv-SE"/>
        </w:rPr>
        <w:t xml:space="preserve"> </w:t>
      </w:r>
      <w:r w:rsidRPr="00A07273">
        <w:rPr>
          <w:lang w:val="sv-SE"/>
        </w:rPr>
        <w:t>godkänna</w:t>
      </w:r>
      <w:r w:rsidRPr="005B4B38">
        <w:rPr>
          <w:lang w:val="sv-SE"/>
        </w:rPr>
        <w:t xml:space="preserve"> </w:t>
      </w:r>
      <w:r w:rsidRPr="00A07273">
        <w:rPr>
          <w:lang w:val="sv-SE"/>
        </w:rPr>
        <w:t>hans/hennes</w:t>
      </w:r>
      <w:r w:rsidRPr="005B4B38">
        <w:rPr>
          <w:lang w:val="sv-SE"/>
        </w:rPr>
        <w:t xml:space="preserve"> </w:t>
      </w:r>
      <w:r w:rsidRPr="00A07273">
        <w:rPr>
          <w:lang w:val="sv-SE"/>
        </w:rPr>
        <w:t>åtaganden.</w:t>
      </w:r>
    </w:p>
    <w:p w14:paraId="736F4B42" w14:textId="77777777" w:rsidR="00501CF8" w:rsidRPr="00A07273" w:rsidRDefault="00501CF8" w:rsidP="00650D72">
      <w:pPr>
        <w:pStyle w:val="Brdtext"/>
        <w:rPr>
          <w:lang w:val="sv-SE"/>
        </w:rPr>
      </w:pPr>
    </w:p>
    <w:p w14:paraId="4A347755" w14:textId="77777777" w:rsidR="00BB7E88" w:rsidRPr="0054309D" w:rsidRDefault="00BB7E88" w:rsidP="000A44EF">
      <w:pPr>
        <w:pStyle w:val="Rubrik1"/>
        <w:tabs>
          <w:tab w:val="num" w:pos="284"/>
        </w:tabs>
        <w:spacing w:before="240" w:after="120"/>
        <w:ind w:left="284" w:right="0" w:hanging="284"/>
        <w:rPr>
          <w:i/>
          <w:sz w:val="20"/>
          <w:lang w:val="sv-SE"/>
        </w:rPr>
      </w:pPr>
      <w:r w:rsidRPr="0054309D">
        <w:rPr>
          <w:i/>
          <w:sz w:val="20"/>
          <w:lang w:val="sv-SE"/>
        </w:rPr>
        <w:t>Utrustning</w:t>
      </w:r>
    </w:p>
    <w:p w14:paraId="59D2CA13" w14:textId="63F5ABDA" w:rsidR="00BB7E88" w:rsidRPr="00A07273" w:rsidRDefault="00AE4C16" w:rsidP="00650D72">
      <w:pPr>
        <w:pStyle w:val="Brdtext"/>
        <w:rPr>
          <w:lang w:val="sv-SE"/>
        </w:rPr>
      </w:pPr>
      <w:r>
        <w:rPr>
          <w:lang w:val="sv-SE"/>
        </w:rPr>
        <w:t>Bidrag</w:t>
      </w:r>
      <w:r w:rsidR="00BB7E88" w:rsidRPr="00A07273">
        <w:rPr>
          <w:lang w:val="sv-SE"/>
        </w:rPr>
        <w:t>sförvaltaren har äganderätten till utrustning</w:t>
      </w:r>
      <w:r w:rsidR="00BB7E88" w:rsidRPr="00A07273">
        <w:rPr>
          <w:spacing w:val="-32"/>
          <w:lang w:val="sv-SE"/>
        </w:rPr>
        <w:t xml:space="preserve"> </w:t>
      </w:r>
      <w:r w:rsidR="00BB7E88" w:rsidRPr="00A07273">
        <w:rPr>
          <w:lang w:val="sv-SE"/>
        </w:rPr>
        <w:t>och andra inventarier som anskaffas till ett projekt med stöd</w:t>
      </w:r>
      <w:r w:rsidR="00BB7E88" w:rsidRPr="00A07273">
        <w:rPr>
          <w:spacing w:val="-8"/>
          <w:lang w:val="sv-SE"/>
        </w:rPr>
        <w:t xml:space="preserve"> </w:t>
      </w:r>
      <w:r w:rsidR="00BB7E88" w:rsidRPr="00A07273">
        <w:rPr>
          <w:lang w:val="sv-SE"/>
        </w:rPr>
        <w:t>av</w:t>
      </w:r>
      <w:r w:rsidR="00BB7E88" w:rsidRPr="00A07273">
        <w:rPr>
          <w:spacing w:val="-10"/>
          <w:lang w:val="sv-SE"/>
        </w:rPr>
        <w:t xml:space="preserve"> </w:t>
      </w:r>
      <w:r w:rsidR="00BB7E88" w:rsidRPr="00A07273">
        <w:rPr>
          <w:lang w:val="sv-SE"/>
        </w:rPr>
        <w:t>bidrag</w:t>
      </w:r>
      <w:r w:rsidR="00BB7E88" w:rsidRPr="00A07273">
        <w:rPr>
          <w:spacing w:val="-12"/>
          <w:lang w:val="sv-SE"/>
        </w:rPr>
        <w:t xml:space="preserve"> </w:t>
      </w:r>
      <w:r w:rsidR="00BB7E88" w:rsidRPr="00A07273">
        <w:rPr>
          <w:lang w:val="sv-SE"/>
        </w:rPr>
        <w:t>från</w:t>
      </w:r>
      <w:r w:rsidR="00BB7E88" w:rsidRPr="00A07273">
        <w:rPr>
          <w:spacing w:val="-9"/>
          <w:lang w:val="sv-SE"/>
        </w:rPr>
        <w:t xml:space="preserve"> </w:t>
      </w:r>
      <w:r>
        <w:rPr>
          <w:lang w:val="sv-SE"/>
        </w:rPr>
        <w:t>SGI</w:t>
      </w:r>
      <w:r w:rsidR="00BB7E88" w:rsidRPr="00A07273">
        <w:rPr>
          <w:lang w:val="sv-SE"/>
        </w:rPr>
        <w:t>.</w:t>
      </w:r>
      <w:r w:rsidR="00BB7E88" w:rsidRPr="00A07273">
        <w:rPr>
          <w:spacing w:val="-11"/>
          <w:lang w:val="sv-SE"/>
        </w:rPr>
        <w:t xml:space="preserve"> </w:t>
      </w:r>
      <w:r w:rsidR="00BB7E88" w:rsidRPr="00A07273">
        <w:rPr>
          <w:lang w:val="sv-SE"/>
        </w:rPr>
        <w:t>Utrustningen</w:t>
      </w:r>
      <w:r w:rsidR="00BB7E88" w:rsidRPr="00A07273">
        <w:rPr>
          <w:spacing w:val="-12"/>
          <w:lang w:val="sv-SE"/>
        </w:rPr>
        <w:t xml:space="preserve"> </w:t>
      </w:r>
      <w:r w:rsidR="00BB7E88" w:rsidRPr="00A07273">
        <w:rPr>
          <w:lang w:val="sv-SE"/>
        </w:rPr>
        <w:t>ska dock</w:t>
      </w:r>
      <w:r w:rsidR="00BB7E88" w:rsidRPr="00A07273">
        <w:rPr>
          <w:spacing w:val="-5"/>
          <w:lang w:val="sv-SE"/>
        </w:rPr>
        <w:t xml:space="preserve"> </w:t>
      </w:r>
      <w:r w:rsidR="00BB7E88" w:rsidRPr="00A07273">
        <w:rPr>
          <w:lang w:val="sv-SE"/>
        </w:rPr>
        <w:t>disponeras</w:t>
      </w:r>
      <w:r w:rsidR="00BB7E88" w:rsidRPr="00A07273">
        <w:rPr>
          <w:spacing w:val="-7"/>
          <w:lang w:val="sv-SE"/>
        </w:rPr>
        <w:t xml:space="preserve"> </w:t>
      </w:r>
      <w:r w:rsidR="00BB7E88" w:rsidRPr="00A07273">
        <w:rPr>
          <w:lang w:val="sv-SE"/>
        </w:rPr>
        <w:t>för</w:t>
      </w:r>
      <w:r w:rsidR="00BB7E88" w:rsidRPr="00A07273">
        <w:rPr>
          <w:spacing w:val="-3"/>
          <w:lang w:val="sv-SE"/>
        </w:rPr>
        <w:t xml:space="preserve"> </w:t>
      </w:r>
      <w:r w:rsidR="00BB7E88" w:rsidRPr="00A07273">
        <w:rPr>
          <w:lang w:val="sv-SE"/>
        </w:rPr>
        <w:t>projektet</w:t>
      </w:r>
      <w:r w:rsidR="00BB7E88" w:rsidRPr="00A07273">
        <w:rPr>
          <w:spacing w:val="-10"/>
          <w:lang w:val="sv-SE"/>
        </w:rPr>
        <w:t xml:space="preserve"> </w:t>
      </w:r>
      <w:r w:rsidR="00BB7E88" w:rsidRPr="00A07273">
        <w:rPr>
          <w:lang w:val="sv-SE"/>
        </w:rPr>
        <w:t>så</w:t>
      </w:r>
      <w:r w:rsidR="00BB7E88" w:rsidRPr="00A07273">
        <w:rPr>
          <w:spacing w:val="-11"/>
          <w:lang w:val="sv-SE"/>
        </w:rPr>
        <w:t xml:space="preserve"> </w:t>
      </w:r>
      <w:r w:rsidR="00BB7E88" w:rsidRPr="00A07273">
        <w:rPr>
          <w:lang w:val="sv-SE"/>
        </w:rPr>
        <w:t>länge</w:t>
      </w:r>
      <w:r w:rsidR="00BB7E88" w:rsidRPr="00A07273">
        <w:rPr>
          <w:spacing w:val="-12"/>
          <w:lang w:val="sv-SE"/>
        </w:rPr>
        <w:t xml:space="preserve"> </w:t>
      </w:r>
      <w:r w:rsidR="00BB7E88" w:rsidRPr="00A07273">
        <w:rPr>
          <w:lang w:val="sv-SE"/>
        </w:rPr>
        <w:t>projektet</w:t>
      </w:r>
      <w:r w:rsidR="00BB7E88" w:rsidRPr="00A07273">
        <w:rPr>
          <w:spacing w:val="-17"/>
          <w:lang w:val="sv-SE"/>
        </w:rPr>
        <w:t xml:space="preserve"> </w:t>
      </w:r>
      <w:r w:rsidR="00BB7E88" w:rsidRPr="00A07273">
        <w:rPr>
          <w:lang w:val="sv-SE"/>
        </w:rPr>
        <w:t>pågår.</w:t>
      </w:r>
    </w:p>
    <w:p w14:paraId="069F1EB6" w14:textId="77777777" w:rsidR="00BB7E88" w:rsidRPr="00A07273" w:rsidRDefault="00BB7E88" w:rsidP="00650D72">
      <w:pPr>
        <w:pStyle w:val="Brdtext"/>
        <w:rPr>
          <w:sz w:val="17"/>
          <w:lang w:val="sv-SE"/>
        </w:rPr>
      </w:pPr>
    </w:p>
    <w:p w14:paraId="2169DD7F" w14:textId="77777777" w:rsidR="00BB7E88" w:rsidRPr="0054309D" w:rsidRDefault="00BB7E88" w:rsidP="000A44EF">
      <w:pPr>
        <w:pStyle w:val="Rubrik1"/>
        <w:tabs>
          <w:tab w:val="num" w:pos="284"/>
        </w:tabs>
        <w:spacing w:before="240" w:after="120"/>
        <w:ind w:left="284" w:right="0" w:hanging="284"/>
        <w:rPr>
          <w:i/>
          <w:sz w:val="20"/>
          <w:lang w:val="sv-SE"/>
        </w:rPr>
      </w:pPr>
      <w:r w:rsidRPr="0054309D">
        <w:rPr>
          <w:i/>
          <w:sz w:val="20"/>
          <w:lang w:val="sv-SE"/>
        </w:rPr>
        <w:t>Skyldighet att informera om andra bidrag</w:t>
      </w:r>
    </w:p>
    <w:p w14:paraId="76507FA4" w14:textId="654D419A" w:rsidR="00F9077E" w:rsidRDefault="00BB7E88" w:rsidP="0056499D">
      <w:pPr>
        <w:pStyle w:val="Brdtext"/>
        <w:spacing w:after="120"/>
        <w:rPr>
          <w:lang w:val="sv-SE"/>
        </w:rPr>
      </w:pPr>
      <w:r w:rsidRPr="00A07273">
        <w:rPr>
          <w:lang w:val="sv-SE"/>
        </w:rPr>
        <w:t xml:space="preserve">Sökanden ska anmäla eventuella ansökningar till </w:t>
      </w:r>
      <w:r w:rsidRPr="00A07273">
        <w:rPr>
          <w:spacing w:val="7"/>
          <w:lang w:val="sv-SE"/>
        </w:rPr>
        <w:t xml:space="preserve">andra finansiärer </w:t>
      </w:r>
      <w:r w:rsidRPr="00A07273">
        <w:rPr>
          <w:lang w:val="sv-SE"/>
        </w:rPr>
        <w:t xml:space="preserve">avseende </w:t>
      </w:r>
      <w:r w:rsidR="007B4FDA">
        <w:rPr>
          <w:lang w:val="sv-SE"/>
        </w:rPr>
        <w:t>bidrag</w:t>
      </w:r>
      <w:r w:rsidRPr="00A07273">
        <w:rPr>
          <w:lang w:val="sv-SE"/>
        </w:rPr>
        <w:t xml:space="preserve"> för samma eller liknande</w:t>
      </w:r>
      <w:r w:rsidRPr="00A07273">
        <w:rPr>
          <w:spacing w:val="15"/>
          <w:lang w:val="sv-SE"/>
        </w:rPr>
        <w:t xml:space="preserve"> </w:t>
      </w:r>
      <w:r w:rsidRPr="00A07273">
        <w:rPr>
          <w:lang w:val="sv-SE"/>
        </w:rPr>
        <w:t>ändamål.</w:t>
      </w:r>
      <w:r w:rsidRPr="00A07273">
        <w:rPr>
          <w:spacing w:val="13"/>
          <w:lang w:val="sv-SE"/>
        </w:rPr>
        <w:t xml:space="preserve"> </w:t>
      </w:r>
      <w:r w:rsidRPr="00A07273">
        <w:rPr>
          <w:lang w:val="sv-SE"/>
        </w:rPr>
        <w:t>Det</w:t>
      </w:r>
      <w:r w:rsidRPr="00A07273">
        <w:rPr>
          <w:spacing w:val="6"/>
          <w:lang w:val="sv-SE"/>
        </w:rPr>
        <w:t>sa</w:t>
      </w:r>
      <w:r w:rsidRPr="00A07273">
        <w:rPr>
          <w:spacing w:val="10"/>
          <w:lang w:val="sv-SE"/>
        </w:rPr>
        <w:t>mma</w:t>
      </w:r>
      <w:r w:rsidRPr="00A07273">
        <w:rPr>
          <w:spacing w:val="30"/>
          <w:lang w:val="sv-SE"/>
        </w:rPr>
        <w:t xml:space="preserve"> </w:t>
      </w:r>
      <w:r w:rsidRPr="00A07273">
        <w:rPr>
          <w:spacing w:val="10"/>
          <w:lang w:val="sv-SE"/>
        </w:rPr>
        <w:t>gäl</w:t>
      </w:r>
      <w:r w:rsidRPr="00A07273">
        <w:rPr>
          <w:spacing w:val="6"/>
          <w:lang w:val="sv-SE"/>
        </w:rPr>
        <w:t>le</w:t>
      </w:r>
      <w:r w:rsidRPr="00A07273">
        <w:rPr>
          <w:lang w:val="sv-SE"/>
        </w:rPr>
        <w:t>r</w:t>
      </w:r>
      <w:r w:rsidRPr="00A07273">
        <w:rPr>
          <w:spacing w:val="30"/>
          <w:lang w:val="sv-SE"/>
        </w:rPr>
        <w:t xml:space="preserve"> </w:t>
      </w:r>
      <w:r w:rsidRPr="00A07273">
        <w:rPr>
          <w:spacing w:val="6"/>
          <w:lang w:val="sv-SE"/>
        </w:rPr>
        <w:t>fö</w:t>
      </w:r>
      <w:r w:rsidRPr="00A07273">
        <w:rPr>
          <w:lang w:val="sv-SE"/>
        </w:rPr>
        <w:t>r</w:t>
      </w:r>
      <w:r w:rsidRPr="00A07273">
        <w:rPr>
          <w:spacing w:val="35"/>
          <w:lang w:val="sv-SE"/>
        </w:rPr>
        <w:t xml:space="preserve"> </w:t>
      </w:r>
      <w:r w:rsidRPr="00A07273">
        <w:rPr>
          <w:lang w:val="sv-SE"/>
        </w:rPr>
        <w:t>redan</w:t>
      </w:r>
      <w:r w:rsidRPr="00A07273">
        <w:rPr>
          <w:spacing w:val="-4"/>
          <w:lang w:val="sv-SE"/>
        </w:rPr>
        <w:t xml:space="preserve"> </w:t>
      </w:r>
      <w:r w:rsidRPr="00A07273">
        <w:rPr>
          <w:lang w:val="sv-SE"/>
        </w:rPr>
        <w:t xml:space="preserve">erhållna bidrag från andra finansiärer. Om bidrag från annan finansiär erbjuds eller erhålls för samma eller liknande ändamål under forskningsprojektets gång, ska projektledaren snarast anmäla detta till SGI. </w:t>
      </w:r>
    </w:p>
    <w:p w14:paraId="0568EB11" w14:textId="1423FC58" w:rsidR="0056499D" w:rsidRDefault="0056499D" w:rsidP="0056499D">
      <w:pPr>
        <w:pStyle w:val="Brdtext"/>
        <w:spacing w:after="120"/>
        <w:rPr>
          <w:rFonts w:ascii="Arial" w:hAnsi="Arial"/>
          <w:lang w:val="sv-SE"/>
        </w:rPr>
      </w:pPr>
      <w:r>
        <w:rPr>
          <w:lang w:val="sv-SE"/>
        </w:rPr>
        <w:t>Av informationen ska</w:t>
      </w:r>
      <w:r w:rsidR="00BB7E88" w:rsidRPr="00A07273">
        <w:rPr>
          <w:spacing w:val="-11"/>
          <w:lang w:val="sv-SE"/>
        </w:rPr>
        <w:t xml:space="preserve"> </w:t>
      </w:r>
      <w:r w:rsidR="00BB7E88" w:rsidRPr="00A07273">
        <w:rPr>
          <w:lang w:val="sv-SE"/>
        </w:rPr>
        <w:t>särskilt</w:t>
      </w:r>
      <w:r w:rsidR="00BB7E88" w:rsidRPr="00A07273">
        <w:rPr>
          <w:spacing w:val="-14"/>
          <w:lang w:val="sv-SE"/>
        </w:rPr>
        <w:t xml:space="preserve"> </w:t>
      </w:r>
      <w:r w:rsidR="00BB7E88" w:rsidRPr="00A07273">
        <w:rPr>
          <w:lang w:val="sv-SE"/>
        </w:rPr>
        <w:t>framgå</w:t>
      </w:r>
      <w:r w:rsidR="00BB7E88" w:rsidRPr="00A07273">
        <w:rPr>
          <w:spacing w:val="-13"/>
          <w:lang w:val="sv-SE"/>
        </w:rPr>
        <w:t xml:space="preserve"> </w:t>
      </w:r>
      <w:r w:rsidR="00BB7E88" w:rsidRPr="00A07273">
        <w:rPr>
          <w:lang w:val="sv-SE"/>
        </w:rPr>
        <w:t>i</w:t>
      </w:r>
      <w:r w:rsidR="00BB7E88" w:rsidRPr="00A07273">
        <w:rPr>
          <w:spacing w:val="-7"/>
          <w:lang w:val="sv-SE"/>
        </w:rPr>
        <w:t xml:space="preserve"> </w:t>
      </w:r>
      <w:r w:rsidR="00BB7E88" w:rsidRPr="00A07273">
        <w:rPr>
          <w:lang w:val="sv-SE"/>
        </w:rPr>
        <w:t>vilken</w:t>
      </w:r>
      <w:r w:rsidR="00BB7E88" w:rsidRPr="00A07273">
        <w:rPr>
          <w:spacing w:val="-15"/>
          <w:lang w:val="sv-SE"/>
        </w:rPr>
        <w:t xml:space="preserve"> </w:t>
      </w:r>
      <w:r w:rsidR="00BB7E88" w:rsidRPr="00A07273">
        <w:rPr>
          <w:lang w:val="sv-SE"/>
        </w:rPr>
        <w:t>utsträckning</w:t>
      </w:r>
      <w:r w:rsidR="00BB7E88" w:rsidRPr="00A07273">
        <w:rPr>
          <w:spacing w:val="-15"/>
          <w:lang w:val="sv-SE"/>
        </w:rPr>
        <w:t xml:space="preserve"> </w:t>
      </w:r>
      <w:r w:rsidR="00BB7E88" w:rsidRPr="00A07273">
        <w:rPr>
          <w:lang w:val="sv-SE"/>
        </w:rPr>
        <w:t>denna</w:t>
      </w:r>
      <w:r w:rsidR="00BB7E88" w:rsidRPr="00A07273">
        <w:rPr>
          <w:spacing w:val="-9"/>
          <w:lang w:val="sv-SE"/>
        </w:rPr>
        <w:t xml:space="preserve"> </w:t>
      </w:r>
      <w:r w:rsidR="00BB7E88" w:rsidRPr="00A07273">
        <w:rPr>
          <w:lang w:val="sv-SE"/>
        </w:rPr>
        <w:t>andra finansiär kan påverka genomförande, analys, tolkning och redovisning av resultaten. Dessutom ska det framgå vem som kommer att förfoga över resultaten</w:t>
      </w:r>
      <w:r w:rsidR="00BB7E88" w:rsidRPr="00A07273">
        <w:rPr>
          <w:rFonts w:ascii="Arial" w:hAnsi="Arial"/>
          <w:lang w:val="sv-SE"/>
        </w:rPr>
        <w:t xml:space="preserve">. </w:t>
      </w:r>
    </w:p>
    <w:p w14:paraId="75631F82" w14:textId="063DA17D" w:rsidR="00BB7E88" w:rsidRPr="00A07273" w:rsidRDefault="00BB7E88" w:rsidP="00650D72">
      <w:pPr>
        <w:pStyle w:val="Brdtext"/>
        <w:rPr>
          <w:lang w:val="sv-SE"/>
        </w:rPr>
      </w:pPr>
      <w:r w:rsidRPr="00A07273">
        <w:rPr>
          <w:lang w:val="sv-SE"/>
        </w:rPr>
        <w:t>SGI förbehåller sig rätten att ompröva</w:t>
      </w:r>
      <w:r w:rsidRPr="00A07273">
        <w:rPr>
          <w:spacing w:val="-34"/>
          <w:lang w:val="sv-SE"/>
        </w:rPr>
        <w:t xml:space="preserve"> </w:t>
      </w:r>
      <w:r w:rsidRPr="00A07273">
        <w:rPr>
          <w:lang w:val="sv-SE"/>
        </w:rPr>
        <w:t>bidragsbeslut baserat på information om andra</w:t>
      </w:r>
      <w:r w:rsidRPr="00A07273">
        <w:rPr>
          <w:spacing w:val="-23"/>
          <w:lang w:val="sv-SE"/>
        </w:rPr>
        <w:t xml:space="preserve"> </w:t>
      </w:r>
      <w:r w:rsidRPr="00A07273">
        <w:rPr>
          <w:lang w:val="sv-SE"/>
        </w:rPr>
        <w:t>bidrag.</w:t>
      </w:r>
    </w:p>
    <w:p w14:paraId="44796759" w14:textId="77777777" w:rsidR="00F34AA1" w:rsidRPr="00834D48" w:rsidRDefault="00F34AA1" w:rsidP="00650D72">
      <w:pPr>
        <w:pStyle w:val="Brdtext"/>
        <w:rPr>
          <w:sz w:val="17"/>
          <w:lang w:val="sv-SE"/>
        </w:rPr>
      </w:pPr>
    </w:p>
    <w:p w14:paraId="588B67A5" w14:textId="112E5B5C" w:rsidR="00BB7E88" w:rsidRPr="0054309D" w:rsidRDefault="00BB7E88" w:rsidP="002D4FEB">
      <w:pPr>
        <w:pStyle w:val="Rubrik1"/>
        <w:tabs>
          <w:tab w:val="clear" w:pos="964"/>
          <w:tab w:val="num" w:pos="284"/>
        </w:tabs>
        <w:spacing w:before="240" w:after="120"/>
        <w:ind w:left="284" w:right="0" w:hanging="284"/>
        <w:rPr>
          <w:i/>
          <w:sz w:val="20"/>
          <w:lang w:val="sv-SE"/>
        </w:rPr>
      </w:pPr>
      <w:r w:rsidRPr="0054309D">
        <w:rPr>
          <w:i/>
          <w:sz w:val="20"/>
          <w:lang w:val="sv-SE"/>
        </w:rPr>
        <w:t>Rapportering</w:t>
      </w:r>
      <w:r w:rsidR="00C833EC">
        <w:rPr>
          <w:i/>
          <w:sz w:val="20"/>
          <w:lang w:val="sv-SE"/>
        </w:rPr>
        <w:t xml:space="preserve"> och uppföljning</w:t>
      </w:r>
    </w:p>
    <w:p w14:paraId="2FC593C0" w14:textId="59B47C00" w:rsidR="00C833EC" w:rsidRDefault="00C833EC" w:rsidP="0056499D">
      <w:pPr>
        <w:pStyle w:val="Brdtext"/>
        <w:spacing w:after="120"/>
        <w:rPr>
          <w:lang w:val="sv-SE"/>
        </w:rPr>
      </w:pPr>
      <w:r>
        <w:rPr>
          <w:lang w:val="sv-SE"/>
        </w:rPr>
        <w:t xml:space="preserve">Projektledaren ska </w:t>
      </w:r>
      <w:r w:rsidR="00A81BDA">
        <w:rPr>
          <w:lang w:val="sv-SE"/>
        </w:rPr>
        <w:t xml:space="preserve">senast </w:t>
      </w:r>
      <w:r w:rsidR="00173CC6" w:rsidRPr="009D5DE0">
        <w:rPr>
          <w:lang w:val="sv-SE"/>
        </w:rPr>
        <w:t>en</w:t>
      </w:r>
      <w:r w:rsidR="00A81BDA" w:rsidRPr="009D5DE0">
        <w:rPr>
          <w:lang w:val="sv-SE"/>
        </w:rPr>
        <w:t xml:space="preserve"> månad</w:t>
      </w:r>
      <w:r w:rsidR="00A81BDA">
        <w:rPr>
          <w:lang w:val="sv-SE"/>
        </w:rPr>
        <w:t xml:space="preserve"> efter erhåll</w:t>
      </w:r>
      <w:r w:rsidR="00173CC6">
        <w:rPr>
          <w:lang w:val="sv-SE"/>
        </w:rPr>
        <w:t>e</w:t>
      </w:r>
      <w:r w:rsidR="00A81BDA">
        <w:rPr>
          <w:lang w:val="sv-SE"/>
        </w:rPr>
        <w:t xml:space="preserve">t </w:t>
      </w:r>
      <w:r w:rsidR="009D5DE0">
        <w:rPr>
          <w:lang w:val="sv-SE"/>
        </w:rPr>
        <w:t>bidrags</w:t>
      </w:r>
      <w:r w:rsidR="00A81BDA">
        <w:rPr>
          <w:lang w:val="sv-SE"/>
        </w:rPr>
        <w:t>beslut</w:t>
      </w:r>
      <w:r w:rsidR="009D5DE0">
        <w:rPr>
          <w:lang w:val="sv-SE"/>
        </w:rPr>
        <w:t xml:space="preserve"> </w:t>
      </w:r>
      <w:r w:rsidR="00397A59">
        <w:rPr>
          <w:lang w:val="sv-SE"/>
        </w:rPr>
        <w:t xml:space="preserve">inkomma </w:t>
      </w:r>
      <w:r>
        <w:rPr>
          <w:lang w:val="sv-SE"/>
        </w:rPr>
        <w:t xml:space="preserve">med en kort </w:t>
      </w:r>
      <w:r w:rsidR="00DF4823">
        <w:rPr>
          <w:lang w:val="sv-SE"/>
        </w:rPr>
        <w:t xml:space="preserve">(maximalt 1500 tecken) </w:t>
      </w:r>
      <w:r>
        <w:rPr>
          <w:lang w:val="sv-SE"/>
        </w:rPr>
        <w:t>populärveten</w:t>
      </w:r>
      <w:r w:rsidR="00646364">
        <w:rPr>
          <w:lang w:val="sv-SE"/>
        </w:rPr>
        <w:softHyphen/>
      </w:r>
      <w:r>
        <w:rPr>
          <w:lang w:val="sv-SE"/>
        </w:rPr>
        <w:t xml:space="preserve">skaplig beskrivning av projektet på svenska, som t.ex. kan användas för publicering på SGI:s externa webbplats. SGI har rätt att göra ändringar i texten. </w:t>
      </w:r>
    </w:p>
    <w:p w14:paraId="0D148106" w14:textId="14BD5CF4" w:rsidR="00F9077E" w:rsidRDefault="00BB7E88" w:rsidP="0056499D">
      <w:pPr>
        <w:pStyle w:val="Brdtext"/>
        <w:spacing w:after="120"/>
        <w:rPr>
          <w:lang w:val="sv-SE"/>
        </w:rPr>
      </w:pPr>
      <w:r w:rsidRPr="00A07273">
        <w:rPr>
          <w:lang w:val="sv-SE"/>
        </w:rPr>
        <w:t>Bidragsförvaltaren</w:t>
      </w:r>
      <w:r w:rsidRPr="00744C67">
        <w:rPr>
          <w:lang w:val="sv-SE"/>
        </w:rPr>
        <w:t xml:space="preserve"> </w:t>
      </w:r>
      <w:r w:rsidRPr="00A07273">
        <w:rPr>
          <w:lang w:val="sv-SE"/>
        </w:rPr>
        <w:t>ansvarar</w:t>
      </w:r>
      <w:r w:rsidRPr="00744C67">
        <w:rPr>
          <w:lang w:val="sv-SE"/>
        </w:rPr>
        <w:t xml:space="preserve"> </w:t>
      </w:r>
      <w:r w:rsidRPr="00A07273">
        <w:rPr>
          <w:lang w:val="sv-SE"/>
        </w:rPr>
        <w:t>för</w:t>
      </w:r>
      <w:r w:rsidRPr="00744C67">
        <w:rPr>
          <w:lang w:val="sv-SE"/>
        </w:rPr>
        <w:t xml:space="preserve"> </w:t>
      </w:r>
      <w:r w:rsidRPr="00A07273">
        <w:rPr>
          <w:lang w:val="sv-SE"/>
        </w:rPr>
        <w:t>att</w:t>
      </w:r>
      <w:r w:rsidRPr="00744C67">
        <w:rPr>
          <w:lang w:val="sv-SE"/>
        </w:rPr>
        <w:t xml:space="preserve"> </w:t>
      </w:r>
      <w:r w:rsidRPr="00A07273">
        <w:rPr>
          <w:lang w:val="sv-SE"/>
        </w:rPr>
        <w:t>tillhandahålla</w:t>
      </w:r>
      <w:r w:rsidRPr="00744C67">
        <w:rPr>
          <w:lang w:val="sv-SE"/>
        </w:rPr>
        <w:t xml:space="preserve"> </w:t>
      </w:r>
      <w:r w:rsidRPr="00A07273">
        <w:rPr>
          <w:lang w:val="sv-SE"/>
        </w:rPr>
        <w:t>de</w:t>
      </w:r>
      <w:r w:rsidRPr="00744C67">
        <w:rPr>
          <w:lang w:val="sv-SE"/>
        </w:rPr>
        <w:t xml:space="preserve"> </w:t>
      </w:r>
      <w:r w:rsidRPr="00A07273">
        <w:rPr>
          <w:lang w:val="sv-SE"/>
        </w:rPr>
        <w:t xml:space="preserve">uppgifter </w:t>
      </w:r>
      <w:r w:rsidR="00C833EC">
        <w:rPr>
          <w:lang w:val="sv-SE"/>
        </w:rPr>
        <w:t xml:space="preserve">som </w:t>
      </w:r>
      <w:r w:rsidRPr="00A07273">
        <w:rPr>
          <w:lang w:val="sv-SE"/>
        </w:rPr>
        <w:t xml:space="preserve">SGI efterfrågar i samband med </w:t>
      </w:r>
      <w:r w:rsidRPr="00A07273">
        <w:rPr>
          <w:lang w:val="sv-SE"/>
        </w:rPr>
        <w:lastRenderedPageBreak/>
        <w:t>uppföljning</w:t>
      </w:r>
      <w:r w:rsidRPr="00744C67">
        <w:rPr>
          <w:lang w:val="sv-SE"/>
        </w:rPr>
        <w:t xml:space="preserve"> </w:t>
      </w:r>
      <w:r w:rsidRPr="00A07273">
        <w:rPr>
          <w:lang w:val="sv-SE"/>
        </w:rPr>
        <w:t>och</w:t>
      </w:r>
      <w:r w:rsidRPr="00744C67">
        <w:rPr>
          <w:lang w:val="sv-SE"/>
        </w:rPr>
        <w:t xml:space="preserve"> </w:t>
      </w:r>
      <w:r w:rsidRPr="00A07273">
        <w:rPr>
          <w:lang w:val="sv-SE"/>
        </w:rPr>
        <w:t>utvärdering</w:t>
      </w:r>
      <w:r w:rsidRPr="00744C67">
        <w:rPr>
          <w:lang w:val="sv-SE"/>
        </w:rPr>
        <w:t xml:space="preserve"> </w:t>
      </w:r>
      <w:r w:rsidRPr="00A07273">
        <w:rPr>
          <w:lang w:val="sv-SE"/>
        </w:rPr>
        <w:t>av</w:t>
      </w:r>
      <w:r w:rsidRPr="00744C67">
        <w:rPr>
          <w:lang w:val="sv-SE"/>
        </w:rPr>
        <w:t xml:space="preserve"> </w:t>
      </w:r>
      <w:r w:rsidR="00397A59">
        <w:rPr>
          <w:lang w:val="sv-SE"/>
        </w:rPr>
        <w:t>projektet</w:t>
      </w:r>
      <w:r w:rsidRPr="00A07273">
        <w:rPr>
          <w:lang w:val="sv-SE"/>
        </w:rPr>
        <w:t>,</w:t>
      </w:r>
      <w:r w:rsidRPr="00744C67">
        <w:rPr>
          <w:lang w:val="sv-SE"/>
        </w:rPr>
        <w:t xml:space="preserve"> </w:t>
      </w:r>
      <w:r w:rsidR="00C833EC">
        <w:rPr>
          <w:lang w:val="sv-SE"/>
        </w:rPr>
        <w:t>både</w:t>
      </w:r>
      <w:r w:rsidR="00C833EC" w:rsidRPr="00744C67">
        <w:rPr>
          <w:lang w:val="sv-SE"/>
        </w:rPr>
        <w:t xml:space="preserve"> </w:t>
      </w:r>
      <w:r w:rsidRPr="00A07273">
        <w:rPr>
          <w:lang w:val="sv-SE"/>
        </w:rPr>
        <w:t xml:space="preserve">under pågående </w:t>
      </w:r>
      <w:r w:rsidR="00C833EC">
        <w:rPr>
          <w:lang w:val="sv-SE"/>
        </w:rPr>
        <w:t>och</w:t>
      </w:r>
      <w:r w:rsidR="00C833EC" w:rsidRPr="00A07273">
        <w:rPr>
          <w:lang w:val="sv-SE"/>
        </w:rPr>
        <w:t xml:space="preserve"> </w:t>
      </w:r>
      <w:r w:rsidRPr="00A07273">
        <w:rPr>
          <w:lang w:val="sv-SE"/>
        </w:rPr>
        <w:t>efter avslutad bidragsperiod.</w:t>
      </w:r>
      <w:r w:rsidR="00686990">
        <w:rPr>
          <w:lang w:val="sv-SE"/>
        </w:rPr>
        <w:t xml:space="preserve"> </w:t>
      </w:r>
      <w:r w:rsidR="007334B3" w:rsidRPr="00A07273">
        <w:rPr>
          <w:lang w:val="sv-SE"/>
        </w:rPr>
        <w:t>En av SGI utsedd revisor eller annan granskare har rätt att granska</w:t>
      </w:r>
      <w:r w:rsidR="007334B3" w:rsidRPr="00744C67">
        <w:rPr>
          <w:lang w:val="sv-SE"/>
        </w:rPr>
        <w:t xml:space="preserve"> </w:t>
      </w:r>
      <w:r w:rsidR="007334B3" w:rsidRPr="00A07273">
        <w:rPr>
          <w:lang w:val="sv-SE"/>
        </w:rPr>
        <w:t>den</w:t>
      </w:r>
      <w:r w:rsidR="007334B3" w:rsidRPr="00744C67">
        <w:rPr>
          <w:lang w:val="sv-SE"/>
        </w:rPr>
        <w:t xml:space="preserve"> </w:t>
      </w:r>
      <w:r w:rsidR="007334B3" w:rsidRPr="00A07273">
        <w:rPr>
          <w:lang w:val="sv-SE"/>
        </w:rPr>
        <w:t>bokföring</w:t>
      </w:r>
      <w:r w:rsidR="007334B3" w:rsidRPr="00744C67">
        <w:rPr>
          <w:lang w:val="sv-SE"/>
        </w:rPr>
        <w:t xml:space="preserve"> </w:t>
      </w:r>
      <w:r w:rsidR="007334B3" w:rsidRPr="00A07273">
        <w:rPr>
          <w:lang w:val="sv-SE"/>
        </w:rPr>
        <w:t>som</w:t>
      </w:r>
      <w:r w:rsidR="007334B3" w:rsidRPr="00744C67">
        <w:rPr>
          <w:lang w:val="sv-SE"/>
        </w:rPr>
        <w:t xml:space="preserve"> </w:t>
      </w:r>
      <w:r w:rsidR="007334B3" w:rsidRPr="00A07273">
        <w:rPr>
          <w:lang w:val="sv-SE"/>
        </w:rPr>
        <w:t>hör</w:t>
      </w:r>
      <w:r w:rsidR="007334B3" w:rsidRPr="00744C67">
        <w:rPr>
          <w:lang w:val="sv-SE"/>
        </w:rPr>
        <w:t xml:space="preserve"> </w:t>
      </w:r>
      <w:r w:rsidR="007334B3" w:rsidRPr="00A07273">
        <w:rPr>
          <w:lang w:val="sv-SE"/>
        </w:rPr>
        <w:t>till</w:t>
      </w:r>
      <w:r w:rsidR="007334B3" w:rsidRPr="00744C67">
        <w:rPr>
          <w:lang w:val="sv-SE"/>
        </w:rPr>
        <w:t xml:space="preserve"> </w:t>
      </w:r>
      <w:r w:rsidR="00961BAB" w:rsidRPr="00744C67">
        <w:rPr>
          <w:lang w:val="sv-SE"/>
        </w:rPr>
        <w:t>bidrags</w:t>
      </w:r>
      <w:r w:rsidR="007334B3" w:rsidRPr="00A07273">
        <w:rPr>
          <w:lang w:val="sv-SE"/>
        </w:rPr>
        <w:t>beslutet.</w:t>
      </w:r>
      <w:r w:rsidR="007334B3" w:rsidRPr="00744C67">
        <w:rPr>
          <w:lang w:val="sv-SE"/>
        </w:rPr>
        <w:t xml:space="preserve"> </w:t>
      </w:r>
      <w:r w:rsidR="007334B3" w:rsidRPr="00A07273">
        <w:rPr>
          <w:lang w:val="sv-SE"/>
        </w:rPr>
        <w:t>Denne</w:t>
      </w:r>
      <w:r w:rsidR="007334B3" w:rsidRPr="00744C67">
        <w:rPr>
          <w:lang w:val="sv-SE"/>
        </w:rPr>
        <w:t xml:space="preserve"> </w:t>
      </w:r>
      <w:r w:rsidR="007334B3" w:rsidRPr="00A07273">
        <w:rPr>
          <w:lang w:val="sv-SE"/>
        </w:rPr>
        <w:t>har härvidlag rätt till fullständig insyn i projektet, bland annat</w:t>
      </w:r>
      <w:r w:rsidR="007334B3" w:rsidRPr="00744C67">
        <w:rPr>
          <w:lang w:val="sv-SE"/>
        </w:rPr>
        <w:t xml:space="preserve"> </w:t>
      </w:r>
      <w:r w:rsidR="007334B3" w:rsidRPr="00A07273">
        <w:rPr>
          <w:lang w:val="sv-SE"/>
        </w:rPr>
        <w:t>rätt</w:t>
      </w:r>
      <w:r w:rsidR="007334B3" w:rsidRPr="00744C67">
        <w:rPr>
          <w:lang w:val="sv-SE"/>
        </w:rPr>
        <w:t xml:space="preserve"> </w:t>
      </w:r>
      <w:r w:rsidR="007334B3" w:rsidRPr="00A07273">
        <w:rPr>
          <w:lang w:val="sv-SE"/>
        </w:rPr>
        <w:t>att</w:t>
      </w:r>
      <w:r w:rsidR="007334B3" w:rsidRPr="00744C67">
        <w:rPr>
          <w:lang w:val="sv-SE"/>
        </w:rPr>
        <w:t xml:space="preserve"> </w:t>
      </w:r>
      <w:r w:rsidR="007334B3" w:rsidRPr="00A07273">
        <w:rPr>
          <w:lang w:val="sv-SE"/>
        </w:rPr>
        <w:t>få</w:t>
      </w:r>
      <w:r w:rsidR="007334B3" w:rsidRPr="00744C67">
        <w:rPr>
          <w:lang w:val="sv-SE"/>
        </w:rPr>
        <w:t xml:space="preserve"> </w:t>
      </w:r>
      <w:r w:rsidR="007334B3" w:rsidRPr="00A07273">
        <w:rPr>
          <w:lang w:val="sv-SE"/>
        </w:rPr>
        <w:t>kopior</w:t>
      </w:r>
      <w:r w:rsidR="007334B3" w:rsidRPr="00744C67">
        <w:rPr>
          <w:lang w:val="sv-SE"/>
        </w:rPr>
        <w:t xml:space="preserve"> </w:t>
      </w:r>
      <w:r w:rsidR="007334B3" w:rsidRPr="00A07273">
        <w:rPr>
          <w:lang w:val="sv-SE"/>
        </w:rPr>
        <w:t>av</w:t>
      </w:r>
      <w:r w:rsidR="007334B3" w:rsidRPr="00744C67">
        <w:rPr>
          <w:lang w:val="sv-SE"/>
        </w:rPr>
        <w:t xml:space="preserve"> </w:t>
      </w:r>
      <w:r w:rsidR="007334B3" w:rsidRPr="00A07273">
        <w:rPr>
          <w:lang w:val="sv-SE"/>
        </w:rPr>
        <w:t>samtliga</w:t>
      </w:r>
      <w:r w:rsidR="007334B3" w:rsidRPr="00744C67">
        <w:rPr>
          <w:lang w:val="sv-SE"/>
        </w:rPr>
        <w:t xml:space="preserve"> </w:t>
      </w:r>
      <w:r w:rsidR="007334B3" w:rsidRPr="00A07273">
        <w:rPr>
          <w:lang w:val="sv-SE"/>
        </w:rPr>
        <w:t>verifikationer</w:t>
      </w:r>
      <w:r w:rsidR="007334B3" w:rsidRPr="00744C67">
        <w:rPr>
          <w:lang w:val="sv-SE"/>
        </w:rPr>
        <w:t xml:space="preserve"> </w:t>
      </w:r>
      <w:r w:rsidR="007334B3" w:rsidRPr="00A07273">
        <w:rPr>
          <w:lang w:val="sv-SE"/>
        </w:rPr>
        <w:t xml:space="preserve">avseende utgifter och </w:t>
      </w:r>
      <w:bookmarkStart w:id="1" w:name="OLE_LINK1"/>
      <w:r w:rsidR="007334B3" w:rsidRPr="00A07273">
        <w:rPr>
          <w:lang w:val="sv-SE"/>
        </w:rPr>
        <w:t>inkomster som hänför sig till projektet.</w:t>
      </w:r>
    </w:p>
    <w:bookmarkEnd w:id="1"/>
    <w:p w14:paraId="56343CBB" w14:textId="79F2CB5B" w:rsidR="00777249" w:rsidRDefault="00724409" w:rsidP="00724409">
      <w:pPr>
        <w:pStyle w:val="Brdtext"/>
        <w:spacing w:after="120"/>
        <w:rPr>
          <w:lang w:val="sv-SE"/>
        </w:rPr>
      </w:pPr>
      <w:r>
        <w:rPr>
          <w:lang w:val="sv-SE"/>
        </w:rPr>
        <w:t xml:space="preserve">Uppdaterad </w:t>
      </w:r>
      <w:r w:rsidRPr="00186A64">
        <w:rPr>
          <w:lang w:val="sv-SE"/>
        </w:rPr>
        <w:t>projektinformation</w:t>
      </w:r>
      <w:r w:rsidR="009D5DE0">
        <w:rPr>
          <w:lang w:val="sv-SE"/>
        </w:rPr>
        <w:t xml:space="preserve">, </w:t>
      </w:r>
      <w:r w:rsidR="00686990">
        <w:rPr>
          <w:lang w:val="sv-SE"/>
        </w:rPr>
        <w:t xml:space="preserve">om </w:t>
      </w:r>
      <w:r w:rsidRPr="00186A64">
        <w:rPr>
          <w:lang w:val="sv-SE"/>
        </w:rPr>
        <w:t>hur projektet fortlöper tidsmässigt</w:t>
      </w:r>
      <w:r w:rsidR="009D5DE0">
        <w:rPr>
          <w:lang w:val="sv-SE"/>
        </w:rPr>
        <w:t xml:space="preserve"> </w:t>
      </w:r>
      <w:r w:rsidRPr="00186A64">
        <w:rPr>
          <w:lang w:val="sv-SE"/>
        </w:rPr>
        <w:t>och ekonomiskt samt resultat som uppnåtts</w:t>
      </w:r>
      <w:r w:rsidR="009D5DE0">
        <w:rPr>
          <w:lang w:val="sv-SE"/>
        </w:rPr>
        <w:t xml:space="preserve">, </w:t>
      </w:r>
      <w:r w:rsidRPr="00186A64">
        <w:rPr>
          <w:lang w:val="sv-SE"/>
        </w:rPr>
        <w:t xml:space="preserve">ska på begäran lämnas minst en gång per år. </w:t>
      </w:r>
    </w:p>
    <w:p w14:paraId="3A092986" w14:textId="5E03DE92" w:rsidR="00724409" w:rsidRPr="00186A64" w:rsidRDefault="00724409" w:rsidP="00724409">
      <w:pPr>
        <w:pStyle w:val="Brdtext"/>
        <w:spacing w:after="120"/>
        <w:rPr>
          <w:lang w:val="sv-SE"/>
        </w:rPr>
      </w:pPr>
      <w:r w:rsidRPr="00186A64">
        <w:rPr>
          <w:lang w:val="sv-SE"/>
        </w:rPr>
        <w:t xml:space="preserve">Utöver </w:t>
      </w:r>
      <w:r w:rsidR="00CB7EC0">
        <w:rPr>
          <w:lang w:val="sv-SE"/>
        </w:rPr>
        <w:t xml:space="preserve">de </w:t>
      </w:r>
      <w:r w:rsidRPr="00186A64">
        <w:rPr>
          <w:lang w:val="sv-SE"/>
        </w:rPr>
        <w:t>vetenskaplig</w:t>
      </w:r>
      <w:r>
        <w:rPr>
          <w:lang w:val="sv-SE"/>
        </w:rPr>
        <w:t xml:space="preserve">t granskade </w:t>
      </w:r>
      <w:r w:rsidR="00CB7EC0">
        <w:rPr>
          <w:lang w:val="sv-SE"/>
        </w:rPr>
        <w:t>artiklar</w:t>
      </w:r>
      <w:r w:rsidR="00CB7EC0" w:rsidRPr="00186A64">
        <w:rPr>
          <w:lang w:val="sv-SE"/>
        </w:rPr>
        <w:t xml:space="preserve"> </w:t>
      </w:r>
      <w:r w:rsidR="00CB7EC0">
        <w:rPr>
          <w:lang w:val="sv-SE"/>
        </w:rPr>
        <w:t>och övriga rapporter</w:t>
      </w:r>
      <w:r w:rsidR="004F4C43">
        <w:rPr>
          <w:lang w:val="sv-SE"/>
        </w:rPr>
        <w:t>,</w:t>
      </w:r>
      <w:r w:rsidR="00CB7EC0">
        <w:rPr>
          <w:lang w:val="sv-SE"/>
        </w:rPr>
        <w:t xml:space="preserve"> som </w:t>
      </w:r>
      <w:r w:rsidR="00CB7EC0" w:rsidRPr="00A92A50">
        <w:rPr>
          <w:lang w:val="sv-SE"/>
        </w:rPr>
        <w:t>anges</w:t>
      </w:r>
      <w:r w:rsidR="00CB7EC0">
        <w:rPr>
          <w:lang w:val="sv-SE"/>
        </w:rPr>
        <w:t xml:space="preserve"> i </w:t>
      </w:r>
      <w:r w:rsidR="0056499D">
        <w:rPr>
          <w:lang w:val="sv-SE"/>
        </w:rPr>
        <w:t>bidrags</w:t>
      </w:r>
      <w:r w:rsidR="00CB7EC0">
        <w:rPr>
          <w:lang w:val="sv-SE"/>
        </w:rPr>
        <w:t>ansökan</w:t>
      </w:r>
      <w:r w:rsidR="00343420">
        <w:rPr>
          <w:lang w:val="sv-SE"/>
        </w:rPr>
        <w:t xml:space="preserve">s plan för </w:t>
      </w:r>
      <w:r w:rsidR="00A92A50">
        <w:rPr>
          <w:lang w:val="sv-SE"/>
        </w:rPr>
        <w:t>resultatspridning</w:t>
      </w:r>
      <w:r w:rsidR="004F4C43">
        <w:rPr>
          <w:lang w:val="sv-SE"/>
        </w:rPr>
        <w:t>,</w:t>
      </w:r>
      <w:r w:rsidR="00CB7EC0">
        <w:rPr>
          <w:lang w:val="sv-SE"/>
        </w:rPr>
        <w:t xml:space="preserve"> </w:t>
      </w:r>
      <w:r w:rsidRPr="00186A64">
        <w:rPr>
          <w:lang w:val="sv-SE"/>
        </w:rPr>
        <w:t>ska projekt</w:t>
      </w:r>
      <w:r w:rsidR="00313DE1">
        <w:rPr>
          <w:lang w:val="sv-SE"/>
        </w:rPr>
        <w:t>et</w:t>
      </w:r>
      <w:r w:rsidRPr="00186A64">
        <w:rPr>
          <w:lang w:val="sv-SE"/>
        </w:rPr>
        <w:t xml:space="preserve"> slutredovisas på svenska i en slutrapport som skrivs i </w:t>
      </w:r>
      <w:r>
        <w:rPr>
          <w:lang w:val="sv-SE"/>
        </w:rPr>
        <w:t>Tuf</w:t>
      </w:r>
      <w:r w:rsidRPr="00186A64">
        <w:rPr>
          <w:lang w:val="sv-SE"/>
        </w:rPr>
        <w:t>fos rapport</w:t>
      </w:r>
      <w:r w:rsidR="00646364">
        <w:rPr>
          <w:lang w:val="sv-SE"/>
        </w:rPr>
        <w:softHyphen/>
      </w:r>
      <w:r w:rsidRPr="00186A64">
        <w:rPr>
          <w:lang w:val="sv-SE"/>
        </w:rPr>
        <w:t>mall</w:t>
      </w:r>
      <w:r w:rsidR="00E3582D">
        <w:rPr>
          <w:lang w:val="sv-SE"/>
        </w:rPr>
        <w:t xml:space="preserve"> och publiceras på SGI:s externa webbplats</w:t>
      </w:r>
      <w:r w:rsidRPr="00186A64">
        <w:rPr>
          <w:lang w:val="sv-SE"/>
        </w:rPr>
        <w:t xml:space="preserve">. </w:t>
      </w:r>
    </w:p>
    <w:p w14:paraId="0C8ADC97" w14:textId="2038CC9E" w:rsidR="00724409" w:rsidRDefault="00733512" w:rsidP="00650D72">
      <w:pPr>
        <w:pStyle w:val="Brdtext"/>
        <w:rPr>
          <w:lang w:val="sv-SE"/>
        </w:rPr>
      </w:pPr>
      <w:r>
        <w:rPr>
          <w:lang w:val="sv-SE"/>
        </w:rPr>
        <w:t>Projektet</w:t>
      </w:r>
      <w:r w:rsidR="00724409" w:rsidRPr="00186A64">
        <w:rPr>
          <w:lang w:val="sv-SE"/>
        </w:rPr>
        <w:t xml:space="preserve"> ska, om SGI begär detta, även </w:t>
      </w:r>
      <w:r w:rsidR="00724409" w:rsidRPr="007A7D19">
        <w:rPr>
          <w:lang w:val="sv-SE"/>
        </w:rPr>
        <w:t>redovisas</w:t>
      </w:r>
      <w:r w:rsidR="00724409" w:rsidRPr="00186A64">
        <w:rPr>
          <w:lang w:val="sv-SE"/>
        </w:rPr>
        <w:t xml:space="preserve"> </w:t>
      </w:r>
      <w:r w:rsidR="007334B3">
        <w:rPr>
          <w:lang w:val="sv-SE"/>
        </w:rPr>
        <w:t xml:space="preserve">muntligt vid minst två tillfällen som Tuffo arrangerar, </w:t>
      </w:r>
      <w:r w:rsidR="008A253B">
        <w:rPr>
          <w:lang w:val="sv-SE"/>
        </w:rPr>
        <w:t xml:space="preserve">varav minst ett </w:t>
      </w:r>
      <w:r w:rsidR="00724409" w:rsidRPr="00186A64">
        <w:rPr>
          <w:lang w:val="sv-SE"/>
        </w:rPr>
        <w:t xml:space="preserve">under projekttiden </w:t>
      </w:r>
      <w:r w:rsidR="008A253B">
        <w:rPr>
          <w:lang w:val="sv-SE"/>
        </w:rPr>
        <w:t>och ett</w:t>
      </w:r>
      <w:r w:rsidR="008A253B" w:rsidRPr="00186A64">
        <w:rPr>
          <w:lang w:val="sv-SE"/>
        </w:rPr>
        <w:t xml:space="preserve"> </w:t>
      </w:r>
      <w:r w:rsidR="00724409" w:rsidRPr="00186A64">
        <w:rPr>
          <w:lang w:val="sv-SE"/>
        </w:rPr>
        <w:t>då projektet slutförts.</w:t>
      </w:r>
    </w:p>
    <w:p w14:paraId="5FA4003D" w14:textId="77777777" w:rsidR="00275069" w:rsidRPr="00A07273" w:rsidRDefault="00275069" w:rsidP="00650D72">
      <w:pPr>
        <w:pStyle w:val="Brdtext"/>
        <w:rPr>
          <w:lang w:val="sv-SE"/>
        </w:rPr>
      </w:pPr>
    </w:p>
    <w:p w14:paraId="7197E5CB" w14:textId="68ACF571" w:rsidR="00275069" w:rsidRPr="0054309D" w:rsidRDefault="00E759E8" w:rsidP="002D4FEB">
      <w:pPr>
        <w:pStyle w:val="Rubrik1"/>
        <w:tabs>
          <w:tab w:val="clear" w:pos="964"/>
          <w:tab w:val="num" w:pos="284"/>
        </w:tabs>
        <w:spacing w:before="240" w:after="120"/>
        <w:ind w:left="284" w:right="0" w:hanging="284"/>
        <w:rPr>
          <w:i/>
          <w:sz w:val="20"/>
          <w:lang w:val="sv-SE"/>
        </w:rPr>
      </w:pPr>
      <w:r>
        <w:rPr>
          <w:i/>
          <w:sz w:val="20"/>
          <w:lang w:val="sv-SE"/>
        </w:rPr>
        <w:t xml:space="preserve"> </w:t>
      </w:r>
      <w:r w:rsidR="00275069" w:rsidRPr="0054309D">
        <w:rPr>
          <w:i/>
          <w:sz w:val="20"/>
          <w:lang w:val="sv-SE"/>
        </w:rPr>
        <w:t>Offentlighet</w:t>
      </w:r>
    </w:p>
    <w:p w14:paraId="08CD09EA" w14:textId="5068DCA7" w:rsidR="00E720C0" w:rsidRDefault="00275069" w:rsidP="00650D72">
      <w:pPr>
        <w:pStyle w:val="Brdtext"/>
        <w:rPr>
          <w:lang w:val="sv-SE"/>
        </w:rPr>
      </w:pPr>
      <w:r w:rsidRPr="00275069">
        <w:rPr>
          <w:lang w:val="sv-SE"/>
        </w:rPr>
        <w:t xml:space="preserve">En </w:t>
      </w:r>
      <w:r w:rsidR="00686990">
        <w:rPr>
          <w:lang w:val="sv-SE"/>
        </w:rPr>
        <w:t>bidrags</w:t>
      </w:r>
      <w:r w:rsidRPr="00275069">
        <w:rPr>
          <w:lang w:val="sv-SE"/>
        </w:rPr>
        <w:t>ansökan</w:t>
      </w:r>
      <w:r w:rsidR="00D418BD">
        <w:rPr>
          <w:lang w:val="sv-SE"/>
        </w:rPr>
        <w:t>,</w:t>
      </w:r>
      <w:r w:rsidRPr="00275069">
        <w:rPr>
          <w:lang w:val="sv-SE"/>
        </w:rPr>
        <w:t xml:space="preserve"> </w:t>
      </w:r>
      <w:r w:rsidR="009D5DE0">
        <w:rPr>
          <w:lang w:val="sv-SE"/>
        </w:rPr>
        <w:t xml:space="preserve">med tillhörande </w:t>
      </w:r>
      <w:r w:rsidRPr="00275069">
        <w:rPr>
          <w:lang w:val="sv-SE"/>
        </w:rPr>
        <w:t>bilagor</w:t>
      </w:r>
      <w:r w:rsidR="00D418BD">
        <w:rPr>
          <w:lang w:val="sv-SE"/>
        </w:rPr>
        <w:t>,</w:t>
      </w:r>
      <w:r w:rsidRPr="00275069">
        <w:rPr>
          <w:lang w:val="sv-SE"/>
        </w:rPr>
        <w:t xml:space="preserve"> som lämnas in till SGI betraktas enligt svensk lag som en allmän handling. Beslut om beviljade bidrag läggs ut p</w:t>
      </w:r>
      <w:r>
        <w:rPr>
          <w:lang w:val="sv-SE"/>
        </w:rPr>
        <w:t xml:space="preserve">å </w:t>
      </w:r>
      <w:r w:rsidR="009916C7">
        <w:rPr>
          <w:lang w:val="sv-SE"/>
        </w:rPr>
        <w:t xml:space="preserve">SGI:s externa </w:t>
      </w:r>
      <w:r w:rsidR="00724409">
        <w:rPr>
          <w:lang w:val="sv-SE"/>
        </w:rPr>
        <w:t>webbplats</w:t>
      </w:r>
      <w:r>
        <w:rPr>
          <w:lang w:val="sv-SE"/>
        </w:rPr>
        <w:t>. Även resulta</w:t>
      </w:r>
      <w:r w:rsidRPr="00275069">
        <w:rPr>
          <w:lang w:val="sv-SE"/>
        </w:rPr>
        <w:t xml:space="preserve">ten från projekt som finansieras inom ramen för Tuffo, </w:t>
      </w:r>
      <w:r>
        <w:rPr>
          <w:lang w:val="sv-SE"/>
        </w:rPr>
        <w:t>så som rapporter, utvecklade me</w:t>
      </w:r>
      <w:r w:rsidRPr="00275069">
        <w:rPr>
          <w:lang w:val="sv-SE"/>
        </w:rPr>
        <w:t>toder etc.</w:t>
      </w:r>
      <w:r w:rsidR="00D418BD">
        <w:rPr>
          <w:lang w:val="sv-SE"/>
        </w:rPr>
        <w:t>,</w:t>
      </w:r>
      <w:r w:rsidRPr="00275069">
        <w:rPr>
          <w:lang w:val="sv-SE"/>
        </w:rPr>
        <w:t xml:space="preserve"> kommer att vara offentliga. </w:t>
      </w:r>
    </w:p>
    <w:p w14:paraId="1315FEAE" w14:textId="77777777" w:rsidR="004043DD" w:rsidRDefault="004043DD" w:rsidP="00650D72">
      <w:pPr>
        <w:pStyle w:val="Brdtext"/>
        <w:rPr>
          <w:lang w:val="sv-SE"/>
        </w:rPr>
      </w:pPr>
    </w:p>
    <w:p w14:paraId="30F191FA" w14:textId="2A61FD5D" w:rsidR="00E3582D" w:rsidRPr="003F047F" w:rsidRDefault="00323779" w:rsidP="00E3582D">
      <w:pPr>
        <w:pStyle w:val="Rubrik1"/>
        <w:tabs>
          <w:tab w:val="num" w:pos="284"/>
        </w:tabs>
        <w:spacing w:before="240" w:after="120"/>
        <w:ind w:left="284" w:right="0" w:hanging="284"/>
        <w:rPr>
          <w:i/>
          <w:sz w:val="20"/>
          <w:lang w:val="sv-SE"/>
        </w:rPr>
      </w:pPr>
      <w:r>
        <w:rPr>
          <w:i/>
          <w:sz w:val="20"/>
          <w:lang w:val="sv-SE"/>
        </w:rPr>
        <w:t xml:space="preserve"> </w:t>
      </w:r>
      <w:r w:rsidR="00E3582D" w:rsidRPr="003F047F">
        <w:rPr>
          <w:i/>
          <w:sz w:val="20"/>
          <w:lang w:val="sv-SE"/>
        </w:rPr>
        <w:t>Tillgängliggörande av resultat</w:t>
      </w:r>
    </w:p>
    <w:p w14:paraId="4E25273A" w14:textId="77777777" w:rsidR="00BB00C0" w:rsidRDefault="00BB00C0" w:rsidP="00BB00C0">
      <w:pPr>
        <w:pStyle w:val="Brdtext"/>
        <w:spacing w:after="120"/>
        <w:rPr>
          <w:lang w:val="sv-SE"/>
        </w:rPr>
      </w:pPr>
      <w:r w:rsidRPr="00255371">
        <w:rPr>
          <w:lang w:val="sv-SE"/>
        </w:rPr>
        <w:t>Projektledaren ska</w:t>
      </w:r>
      <w:r>
        <w:rPr>
          <w:lang w:val="sv-SE"/>
        </w:rPr>
        <w:t xml:space="preserve"> </w:t>
      </w:r>
      <w:r w:rsidRPr="00255371">
        <w:rPr>
          <w:lang w:val="sv-SE"/>
        </w:rPr>
        <w:t xml:space="preserve">se till att </w:t>
      </w:r>
      <w:r>
        <w:rPr>
          <w:lang w:val="sv-SE"/>
        </w:rPr>
        <w:t>projektresultatet blir tillgängligt och nyttiggörs enligt bidragsansökans plan för detta.</w:t>
      </w:r>
    </w:p>
    <w:p w14:paraId="6C1AE859" w14:textId="1B6913C8" w:rsidR="00470AA8" w:rsidRPr="00A07273" w:rsidRDefault="00470AA8" w:rsidP="00BB57C6">
      <w:pPr>
        <w:pStyle w:val="Brdtext"/>
        <w:spacing w:after="120"/>
        <w:rPr>
          <w:lang w:val="sv-SE"/>
        </w:rPr>
      </w:pPr>
      <w:r w:rsidRPr="003F047F">
        <w:rPr>
          <w:lang w:val="sv-SE"/>
        </w:rPr>
        <w:t xml:space="preserve">I </w:t>
      </w:r>
      <w:r w:rsidR="008A253B">
        <w:rPr>
          <w:lang w:val="sv-SE"/>
        </w:rPr>
        <w:t>projektledarens</w:t>
      </w:r>
      <w:r w:rsidR="008A253B" w:rsidRPr="003F047F">
        <w:rPr>
          <w:lang w:val="sv-SE"/>
        </w:rPr>
        <w:t xml:space="preserve"> </w:t>
      </w:r>
      <w:r w:rsidRPr="003F047F">
        <w:rPr>
          <w:lang w:val="sv-SE"/>
        </w:rPr>
        <w:t xml:space="preserve">vetenskapliga ansvar ingår att se till att resultaten av forskningsarbetet publiceras i vetenskapliga tidskrifter med internationell räckvidd eller görs tillgängliga </w:t>
      </w:r>
      <w:r w:rsidRPr="009B6F5F">
        <w:rPr>
          <w:lang w:val="sv-SE"/>
        </w:rPr>
        <w:t>på annat motsvarande sätt</w:t>
      </w:r>
      <w:r w:rsidRPr="003F047F">
        <w:rPr>
          <w:lang w:val="sv-SE"/>
        </w:rPr>
        <w:t>. Projektledaren är skyldig att se till att han/hon inte träffar avtal med kommersiell</w:t>
      </w:r>
      <w:r w:rsidR="008A253B">
        <w:rPr>
          <w:lang w:val="sv-SE"/>
        </w:rPr>
        <w:t>,</w:t>
      </w:r>
      <w:r w:rsidRPr="003F047F">
        <w:rPr>
          <w:lang w:val="sv-SE"/>
        </w:rPr>
        <w:t xml:space="preserve"> eller annan</w:t>
      </w:r>
      <w:r w:rsidR="008A253B">
        <w:rPr>
          <w:lang w:val="sv-SE"/>
        </w:rPr>
        <w:t>,</w:t>
      </w:r>
      <w:r w:rsidRPr="003F047F">
        <w:rPr>
          <w:lang w:val="sv-SE"/>
        </w:rPr>
        <w:t xml:space="preserve"> intressent som hindrar honom/henne att publicera resultatet av den forskning som bedrivs med stöd av bidraget från SGI, eller som fördröjer publiceringen i mer</w:t>
      </w:r>
      <w:r w:rsidRPr="003F047F">
        <w:rPr>
          <w:spacing w:val="-5"/>
          <w:lang w:val="sv-SE"/>
        </w:rPr>
        <w:t xml:space="preserve"> </w:t>
      </w:r>
      <w:r w:rsidRPr="003F047F">
        <w:rPr>
          <w:lang w:val="sv-SE"/>
        </w:rPr>
        <w:t>än</w:t>
      </w:r>
      <w:r w:rsidRPr="003F047F">
        <w:rPr>
          <w:spacing w:val="-8"/>
          <w:lang w:val="sv-SE"/>
        </w:rPr>
        <w:t xml:space="preserve"> </w:t>
      </w:r>
      <w:r w:rsidRPr="003F047F">
        <w:rPr>
          <w:lang w:val="sv-SE"/>
        </w:rPr>
        <w:t>två</w:t>
      </w:r>
      <w:r w:rsidRPr="003F047F">
        <w:rPr>
          <w:spacing w:val="-2"/>
          <w:lang w:val="sv-SE"/>
        </w:rPr>
        <w:t xml:space="preserve"> </w:t>
      </w:r>
      <w:r w:rsidRPr="003F047F">
        <w:rPr>
          <w:lang w:val="sv-SE"/>
        </w:rPr>
        <w:t>månader.</w:t>
      </w:r>
      <w:r w:rsidRPr="003F047F">
        <w:rPr>
          <w:spacing w:val="-10"/>
          <w:lang w:val="sv-SE"/>
        </w:rPr>
        <w:t xml:space="preserve"> </w:t>
      </w:r>
      <w:r w:rsidRPr="003F047F">
        <w:rPr>
          <w:lang w:val="sv-SE"/>
        </w:rPr>
        <w:t>Fördröjningen</w:t>
      </w:r>
      <w:r w:rsidRPr="003F047F">
        <w:rPr>
          <w:spacing w:val="-15"/>
          <w:lang w:val="sv-SE"/>
        </w:rPr>
        <w:t xml:space="preserve"> </w:t>
      </w:r>
      <w:r w:rsidRPr="003F047F">
        <w:rPr>
          <w:lang w:val="sv-SE"/>
        </w:rPr>
        <w:t>får</w:t>
      </w:r>
      <w:r w:rsidRPr="003F047F">
        <w:rPr>
          <w:spacing w:val="-5"/>
          <w:lang w:val="sv-SE"/>
        </w:rPr>
        <w:t xml:space="preserve"> </w:t>
      </w:r>
      <w:r w:rsidRPr="003F047F">
        <w:rPr>
          <w:lang w:val="sv-SE"/>
        </w:rPr>
        <w:t>dock</w:t>
      </w:r>
      <w:r w:rsidRPr="003F047F">
        <w:rPr>
          <w:spacing w:val="-14"/>
          <w:lang w:val="sv-SE"/>
        </w:rPr>
        <w:t xml:space="preserve"> </w:t>
      </w:r>
      <w:r w:rsidRPr="003F047F">
        <w:rPr>
          <w:lang w:val="sv-SE"/>
        </w:rPr>
        <w:t>uppgå</w:t>
      </w:r>
      <w:r w:rsidRPr="003F047F">
        <w:rPr>
          <w:spacing w:val="-13"/>
          <w:lang w:val="sv-SE"/>
        </w:rPr>
        <w:t xml:space="preserve"> </w:t>
      </w:r>
      <w:r w:rsidRPr="003F047F">
        <w:rPr>
          <w:lang w:val="sv-SE"/>
        </w:rPr>
        <w:t>till högst fyra månader om syftet är att möjliggöra en ansökan om patent, grundat helt eller delvis på ovan avsedda</w:t>
      </w:r>
      <w:r w:rsidRPr="003F047F">
        <w:rPr>
          <w:spacing w:val="-23"/>
          <w:lang w:val="sv-SE"/>
        </w:rPr>
        <w:t xml:space="preserve"> </w:t>
      </w:r>
      <w:r w:rsidRPr="003F047F">
        <w:rPr>
          <w:lang w:val="sv-SE"/>
        </w:rPr>
        <w:t>forskningsresultat.</w:t>
      </w:r>
      <w:r w:rsidRPr="00A07273">
        <w:rPr>
          <w:lang w:val="sv-SE"/>
        </w:rPr>
        <w:t xml:space="preserve"> </w:t>
      </w:r>
    </w:p>
    <w:p w14:paraId="1A097841" w14:textId="2A2DE2E2" w:rsidR="00FD310D" w:rsidRPr="00CF0F41" w:rsidRDefault="008A253B" w:rsidP="00BB57C6">
      <w:pPr>
        <w:pStyle w:val="Brdtext"/>
        <w:spacing w:after="120"/>
        <w:rPr>
          <w:lang w:val="sv-SE"/>
        </w:rPr>
      </w:pPr>
      <w:r>
        <w:rPr>
          <w:color w:val="000000"/>
          <w:szCs w:val="24"/>
          <w:lang w:val="sv-SE"/>
        </w:rPr>
        <w:t xml:space="preserve">Vetenskapliga artiklar och rapporter som är granskade via Peer Review </w:t>
      </w:r>
      <w:r w:rsidR="00186A64" w:rsidRPr="00666530">
        <w:rPr>
          <w:color w:val="000000"/>
          <w:szCs w:val="24"/>
          <w:lang w:val="sv-SE"/>
        </w:rPr>
        <w:t xml:space="preserve">ska publiceras med </w:t>
      </w:r>
      <w:proofErr w:type="spellStart"/>
      <w:r w:rsidR="00186A64" w:rsidRPr="00666530">
        <w:rPr>
          <w:color w:val="000000"/>
          <w:szCs w:val="24"/>
          <w:lang w:val="sv-SE"/>
        </w:rPr>
        <w:t>Open</w:t>
      </w:r>
      <w:proofErr w:type="spellEnd"/>
      <w:r w:rsidR="00186A64" w:rsidRPr="00666530">
        <w:rPr>
          <w:color w:val="000000"/>
          <w:szCs w:val="24"/>
          <w:lang w:val="sv-SE"/>
        </w:rPr>
        <w:t xml:space="preserve"> Access så att forskningsresultaten är fria att läsa</w:t>
      </w:r>
      <w:r w:rsidR="003A3AF5">
        <w:rPr>
          <w:color w:val="000000"/>
          <w:szCs w:val="24"/>
          <w:lang w:val="sv-SE"/>
        </w:rPr>
        <w:t>s</w:t>
      </w:r>
      <w:r w:rsidR="00186A64" w:rsidRPr="00666530">
        <w:rPr>
          <w:color w:val="000000"/>
          <w:szCs w:val="24"/>
          <w:lang w:val="sv-SE"/>
        </w:rPr>
        <w:t xml:space="preserve"> och ladda</w:t>
      </w:r>
      <w:r w:rsidR="003A3AF5">
        <w:rPr>
          <w:color w:val="000000"/>
          <w:szCs w:val="24"/>
          <w:lang w:val="sv-SE"/>
        </w:rPr>
        <w:t>s</w:t>
      </w:r>
      <w:r w:rsidR="00186A64" w:rsidRPr="00666530">
        <w:rPr>
          <w:color w:val="000000"/>
          <w:szCs w:val="24"/>
          <w:lang w:val="sv-SE"/>
        </w:rPr>
        <w:t xml:space="preserve"> ner från internet. Artiklar ska</w:t>
      </w:r>
      <w:r w:rsidR="004F4C43">
        <w:rPr>
          <w:color w:val="000000"/>
          <w:szCs w:val="24"/>
          <w:lang w:val="sv-SE"/>
        </w:rPr>
        <w:t>,</w:t>
      </w:r>
      <w:r w:rsidR="00186A64" w:rsidRPr="00666530">
        <w:rPr>
          <w:color w:val="000000"/>
          <w:szCs w:val="24"/>
          <w:lang w:val="sv-SE"/>
        </w:rPr>
        <w:t xml:space="preserve"> senast inom sex månader efter publicering i tidskrift</w:t>
      </w:r>
      <w:r w:rsidR="004F4C43">
        <w:rPr>
          <w:color w:val="000000"/>
          <w:szCs w:val="24"/>
          <w:lang w:val="sv-SE"/>
        </w:rPr>
        <w:t>,</w:t>
      </w:r>
      <w:r w:rsidR="00186A64" w:rsidRPr="00666530">
        <w:rPr>
          <w:color w:val="000000"/>
          <w:szCs w:val="24"/>
          <w:lang w:val="sv-SE"/>
        </w:rPr>
        <w:t xml:space="preserve"> arkiveras i ett öppet arkiv eller publiceras i webbaserade tidskrifter som tillämpar </w:t>
      </w:r>
      <w:proofErr w:type="spellStart"/>
      <w:r w:rsidR="00186A64" w:rsidRPr="00666530">
        <w:rPr>
          <w:color w:val="000000"/>
          <w:szCs w:val="24"/>
          <w:lang w:val="sv-SE"/>
        </w:rPr>
        <w:t>Open</w:t>
      </w:r>
      <w:proofErr w:type="spellEnd"/>
      <w:r w:rsidR="00186A64" w:rsidRPr="00666530">
        <w:rPr>
          <w:color w:val="000000"/>
          <w:szCs w:val="24"/>
          <w:lang w:val="sv-SE"/>
        </w:rPr>
        <w:t xml:space="preserve"> Access. Kostnaden för publicering med </w:t>
      </w:r>
      <w:proofErr w:type="spellStart"/>
      <w:r w:rsidR="00186A64" w:rsidRPr="00666530">
        <w:rPr>
          <w:color w:val="000000"/>
          <w:szCs w:val="24"/>
          <w:lang w:val="sv-SE"/>
        </w:rPr>
        <w:t>Open</w:t>
      </w:r>
      <w:proofErr w:type="spellEnd"/>
      <w:r w:rsidR="00186A64" w:rsidRPr="00666530">
        <w:rPr>
          <w:color w:val="000000"/>
          <w:szCs w:val="24"/>
          <w:lang w:val="sv-SE"/>
        </w:rPr>
        <w:t xml:space="preserve"> Access ska </w:t>
      </w:r>
      <w:r w:rsidR="00090651">
        <w:rPr>
          <w:color w:val="000000"/>
          <w:szCs w:val="24"/>
          <w:lang w:val="sv-SE"/>
        </w:rPr>
        <w:t xml:space="preserve">vara </w:t>
      </w:r>
      <w:r w:rsidR="00090651" w:rsidRPr="00666530">
        <w:rPr>
          <w:color w:val="000000"/>
          <w:szCs w:val="24"/>
          <w:lang w:val="sv-SE"/>
        </w:rPr>
        <w:t>inkludera</w:t>
      </w:r>
      <w:r w:rsidR="00090651">
        <w:rPr>
          <w:color w:val="000000"/>
          <w:szCs w:val="24"/>
          <w:lang w:val="sv-SE"/>
        </w:rPr>
        <w:t>d</w:t>
      </w:r>
      <w:r w:rsidR="00090651" w:rsidRPr="00666530">
        <w:rPr>
          <w:color w:val="000000"/>
          <w:szCs w:val="24"/>
          <w:lang w:val="sv-SE"/>
        </w:rPr>
        <w:t xml:space="preserve"> </w:t>
      </w:r>
      <w:r w:rsidR="00186A64" w:rsidRPr="00666530">
        <w:rPr>
          <w:color w:val="000000"/>
          <w:szCs w:val="24"/>
          <w:lang w:val="sv-SE"/>
        </w:rPr>
        <w:t xml:space="preserve">i </w:t>
      </w:r>
      <w:r w:rsidR="00090651">
        <w:rPr>
          <w:color w:val="000000"/>
          <w:szCs w:val="24"/>
          <w:lang w:val="sv-SE"/>
        </w:rPr>
        <w:t>projektets</w:t>
      </w:r>
      <w:r w:rsidR="00090651" w:rsidRPr="00666530">
        <w:rPr>
          <w:color w:val="000000"/>
          <w:szCs w:val="24"/>
          <w:lang w:val="sv-SE"/>
        </w:rPr>
        <w:t xml:space="preserve"> </w:t>
      </w:r>
      <w:r w:rsidR="00186A64" w:rsidRPr="00666530">
        <w:rPr>
          <w:color w:val="000000"/>
          <w:szCs w:val="24"/>
          <w:lang w:val="sv-SE"/>
        </w:rPr>
        <w:t xml:space="preserve">budget som en direkt kostnad. </w:t>
      </w:r>
      <w:r w:rsidR="00646364">
        <w:rPr>
          <w:color w:val="000000"/>
          <w:szCs w:val="24"/>
          <w:lang w:val="sv-SE"/>
        </w:rPr>
        <w:t xml:space="preserve">Följande </w:t>
      </w:r>
      <w:r w:rsidR="001E4F4B">
        <w:rPr>
          <w:color w:val="000000"/>
          <w:szCs w:val="24"/>
          <w:lang w:val="sv-SE"/>
        </w:rPr>
        <w:t xml:space="preserve">tre </w:t>
      </w:r>
      <w:r w:rsidR="00646364">
        <w:rPr>
          <w:color w:val="000000"/>
          <w:szCs w:val="24"/>
          <w:lang w:val="sv-SE"/>
        </w:rPr>
        <w:t xml:space="preserve">varianter är </w:t>
      </w:r>
      <w:r w:rsidR="001E4F4B" w:rsidRPr="0052179D">
        <w:rPr>
          <w:color w:val="000000"/>
          <w:szCs w:val="24"/>
          <w:lang w:val="sv-SE"/>
        </w:rPr>
        <w:t>godtagbara alternativ för att uppfylla kraven</w:t>
      </w:r>
      <w:r w:rsidR="001E4F4B">
        <w:rPr>
          <w:color w:val="000000"/>
          <w:szCs w:val="24"/>
          <w:lang w:val="sv-SE"/>
        </w:rPr>
        <w:t>:</w:t>
      </w:r>
      <w:r w:rsidR="001E4F4B" w:rsidRPr="0052179D">
        <w:rPr>
          <w:color w:val="000000"/>
          <w:szCs w:val="24"/>
          <w:lang w:val="sv-SE"/>
        </w:rPr>
        <w:t xml:space="preserve"> </w:t>
      </w:r>
      <w:proofErr w:type="spellStart"/>
      <w:r w:rsidR="001E4F4B">
        <w:rPr>
          <w:color w:val="000000"/>
          <w:szCs w:val="24"/>
          <w:lang w:val="sv-SE"/>
        </w:rPr>
        <w:t>O</w:t>
      </w:r>
      <w:r w:rsidR="00186A64" w:rsidRPr="0052179D">
        <w:rPr>
          <w:color w:val="000000"/>
          <w:szCs w:val="24"/>
          <w:lang w:val="sv-SE"/>
        </w:rPr>
        <w:t>pen</w:t>
      </w:r>
      <w:proofErr w:type="spellEnd"/>
      <w:r w:rsidR="00186A64" w:rsidRPr="0052179D">
        <w:rPr>
          <w:color w:val="000000"/>
          <w:szCs w:val="24"/>
          <w:lang w:val="sv-SE"/>
        </w:rPr>
        <w:t xml:space="preserve"> Access Guld (</w:t>
      </w:r>
      <w:r w:rsidR="00333FF3" w:rsidRPr="0052179D">
        <w:rPr>
          <w:color w:val="000000"/>
          <w:szCs w:val="24"/>
          <w:lang w:val="sv-SE"/>
        </w:rPr>
        <w:t xml:space="preserve">publicering </w:t>
      </w:r>
      <w:r w:rsidR="00186A64" w:rsidRPr="0052179D">
        <w:rPr>
          <w:color w:val="000000"/>
          <w:szCs w:val="24"/>
          <w:lang w:val="sv-SE"/>
        </w:rPr>
        <w:t>i öppna vetenskap</w:t>
      </w:r>
      <w:r w:rsidR="00646364">
        <w:rPr>
          <w:color w:val="000000"/>
          <w:szCs w:val="24"/>
          <w:lang w:val="sv-SE"/>
        </w:rPr>
        <w:softHyphen/>
      </w:r>
      <w:r w:rsidR="00186A64" w:rsidRPr="0052179D">
        <w:rPr>
          <w:color w:val="000000"/>
          <w:szCs w:val="24"/>
          <w:lang w:val="sv-SE"/>
        </w:rPr>
        <w:t>liga tidskrifter), ”parallell” publicering (</w:t>
      </w:r>
      <w:r w:rsidR="00333FF3" w:rsidRPr="0052179D">
        <w:rPr>
          <w:color w:val="000000"/>
          <w:szCs w:val="24"/>
          <w:lang w:val="sv-SE"/>
        </w:rPr>
        <w:t xml:space="preserve">att det </w:t>
      </w:r>
      <w:r w:rsidR="00186A64" w:rsidRPr="0052179D">
        <w:rPr>
          <w:color w:val="000000"/>
          <w:szCs w:val="24"/>
          <w:lang w:val="sv-SE"/>
        </w:rPr>
        <w:t xml:space="preserve">utöver publicering i traditionell tidskrift görs en kopia fritt tillgänglig i ett öppet arkiv) </w:t>
      </w:r>
      <w:r w:rsidR="003A0029" w:rsidRPr="0052179D">
        <w:rPr>
          <w:color w:val="000000"/>
          <w:szCs w:val="24"/>
          <w:lang w:val="sv-SE"/>
        </w:rPr>
        <w:t>och</w:t>
      </w:r>
      <w:r w:rsidR="00333FF3" w:rsidRPr="0052179D">
        <w:rPr>
          <w:color w:val="000000"/>
          <w:szCs w:val="24"/>
          <w:lang w:val="sv-SE"/>
        </w:rPr>
        <w:t xml:space="preserve"> </w:t>
      </w:r>
      <w:r w:rsidR="00186A64" w:rsidRPr="0052179D">
        <w:rPr>
          <w:color w:val="000000"/>
          <w:szCs w:val="24"/>
          <w:lang w:val="sv-SE"/>
        </w:rPr>
        <w:t xml:space="preserve">hybrid (tidskriften erbjuder </w:t>
      </w:r>
      <w:proofErr w:type="spellStart"/>
      <w:r w:rsidR="00186A64" w:rsidRPr="0052179D">
        <w:rPr>
          <w:color w:val="000000"/>
          <w:szCs w:val="24"/>
          <w:lang w:val="sv-SE"/>
        </w:rPr>
        <w:t>Open</w:t>
      </w:r>
      <w:proofErr w:type="spellEnd"/>
      <w:r w:rsidR="00186A64" w:rsidRPr="0052179D">
        <w:rPr>
          <w:color w:val="000000"/>
          <w:szCs w:val="24"/>
          <w:lang w:val="sv-SE"/>
        </w:rPr>
        <w:t xml:space="preserve"> Access för enskilda artiklar mot avgift).</w:t>
      </w:r>
    </w:p>
    <w:p w14:paraId="78571945" w14:textId="31757E29" w:rsidR="00FD310D" w:rsidRDefault="00FD310D" w:rsidP="00BB57C6">
      <w:pPr>
        <w:pStyle w:val="Brdtext"/>
        <w:spacing w:after="120"/>
        <w:rPr>
          <w:lang w:val="sv-SE"/>
        </w:rPr>
      </w:pPr>
      <w:r w:rsidRPr="00A07273">
        <w:rPr>
          <w:lang w:val="sv-SE"/>
        </w:rPr>
        <w:t xml:space="preserve">Projektledaren ska </w:t>
      </w:r>
      <w:r w:rsidR="00C75182">
        <w:rPr>
          <w:lang w:val="sv-SE"/>
        </w:rPr>
        <w:t>ge</w:t>
      </w:r>
      <w:r w:rsidR="00C75182" w:rsidRPr="00A07273">
        <w:rPr>
          <w:lang w:val="sv-SE"/>
        </w:rPr>
        <w:t xml:space="preserve"> </w:t>
      </w:r>
      <w:r w:rsidRPr="00A07273">
        <w:rPr>
          <w:lang w:val="sv-SE"/>
        </w:rPr>
        <w:t>tillgång till det fullständiga materialet för eventuell vetenskaplig granskning, om</w:t>
      </w:r>
      <w:r w:rsidRPr="00A07273">
        <w:rPr>
          <w:spacing w:val="-21"/>
          <w:lang w:val="sv-SE"/>
        </w:rPr>
        <w:t xml:space="preserve"> </w:t>
      </w:r>
      <w:r w:rsidRPr="00A07273">
        <w:rPr>
          <w:lang w:val="sv-SE"/>
        </w:rPr>
        <w:t>SGI så</w:t>
      </w:r>
      <w:r w:rsidRPr="00A07273">
        <w:rPr>
          <w:spacing w:val="-15"/>
          <w:lang w:val="sv-SE"/>
        </w:rPr>
        <w:t xml:space="preserve"> </w:t>
      </w:r>
      <w:r w:rsidRPr="00A07273">
        <w:rPr>
          <w:lang w:val="sv-SE"/>
        </w:rPr>
        <w:t>begär.</w:t>
      </w:r>
    </w:p>
    <w:p w14:paraId="3280B3F7" w14:textId="77777777" w:rsidR="00EE519C" w:rsidRPr="00A07273" w:rsidRDefault="00EE519C" w:rsidP="00FD310D">
      <w:pPr>
        <w:pStyle w:val="Brdtext"/>
        <w:ind w:left="101"/>
        <w:rPr>
          <w:lang w:val="sv-SE"/>
        </w:rPr>
      </w:pPr>
    </w:p>
    <w:p w14:paraId="40716D18" w14:textId="50DFEC64" w:rsidR="00FD310D" w:rsidRPr="00EE519C" w:rsidRDefault="00EE519C" w:rsidP="00355B2E">
      <w:pPr>
        <w:pStyle w:val="Rubrik2"/>
        <w:tabs>
          <w:tab w:val="clear" w:pos="680"/>
          <w:tab w:val="num" w:pos="567"/>
        </w:tabs>
        <w:spacing w:after="60"/>
        <w:ind w:left="567" w:hanging="567"/>
        <w:rPr>
          <w:rFonts w:ascii="Times New Roman" w:hAnsi="Times New Roman" w:cs="Times New Roman"/>
          <w:b w:val="0"/>
          <w:sz w:val="20"/>
          <w:lang w:val="sv-SE"/>
        </w:rPr>
      </w:pPr>
      <w:r w:rsidRPr="00EE519C">
        <w:rPr>
          <w:rFonts w:ascii="Times New Roman" w:hAnsi="Times New Roman" w:cs="Times New Roman"/>
          <w:b w:val="0"/>
          <w:sz w:val="20"/>
          <w:lang w:val="sv-SE"/>
        </w:rPr>
        <w:t>Referenser till Tuffo</w:t>
      </w:r>
    </w:p>
    <w:p w14:paraId="4DE13CE6" w14:textId="4EA6B924" w:rsidR="008B376D" w:rsidRPr="00744C67" w:rsidRDefault="00FD310D" w:rsidP="00744C67">
      <w:pPr>
        <w:pStyle w:val="Brdtext"/>
        <w:spacing w:after="120"/>
        <w:rPr>
          <w:lang w:val="sv-SE"/>
        </w:rPr>
      </w:pPr>
      <w:r w:rsidRPr="00744C67">
        <w:rPr>
          <w:lang w:val="sv-SE"/>
        </w:rPr>
        <w:t>Vid spridning av resultat ska det framgå att forsk</w:t>
      </w:r>
      <w:r w:rsidR="001E4F4B">
        <w:rPr>
          <w:lang w:val="sv-SE"/>
        </w:rPr>
        <w:softHyphen/>
      </w:r>
      <w:r w:rsidRPr="00744C67">
        <w:rPr>
          <w:lang w:val="sv-SE"/>
        </w:rPr>
        <w:t>ningen bedrivits med stöd från Tuffo. I detta erkän</w:t>
      </w:r>
      <w:r w:rsidR="00355B2E">
        <w:rPr>
          <w:lang w:val="sv-SE"/>
        </w:rPr>
        <w:softHyphen/>
      </w:r>
      <w:r w:rsidRPr="00744C67">
        <w:rPr>
          <w:lang w:val="sv-SE"/>
        </w:rPr>
        <w:t xml:space="preserve">nande ska Tuffo omnämnas på något av följande sätt: </w:t>
      </w:r>
    </w:p>
    <w:p w14:paraId="5A730377" w14:textId="15ED6CAB" w:rsidR="00FD310D" w:rsidRPr="00744C67" w:rsidRDefault="00FD310D" w:rsidP="00744C67">
      <w:pPr>
        <w:pStyle w:val="Brdtext"/>
        <w:spacing w:after="120"/>
        <w:rPr>
          <w:lang w:val="sv-SE"/>
        </w:rPr>
      </w:pPr>
      <w:r w:rsidRPr="00744C67">
        <w:rPr>
          <w:lang w:val="sv-SE"/>
        </w:rPr>
        <w:t xml:space="preserve">”Tuffo </w:t>
      </w:r>
      <w:r w:rsidR="004F4C43">
        <w:rPr>
          <w:lang w:val="sv-SE"/>
        </w:rPr>
        <w:t>(</w:t>
      </w:r>
      <w:r w:rsidRPr="00744C67">
        <w:rPr>
          <w:lang w:val="sv-SE"/>
        </w:rPr>
        <w:t>Teknikutveckling och forskning inom föro</w:t>
      </w:r>
      <w:r w:rsidR="00355B2E">
        <w:rPr>
          <w:lang w:val="sv-SE"/>
        </w:rPr>
        <w:softHyphen/>
      </w:r>
      <w:r w:rsidRPr="00744C67">
        <w:rPr>
          <w:lang w:val="sv-SE"/>
        </w:rPr>
        <w:t>renade områden</w:t>
      </w:r>
      <w:r w:rsidR="004F4C43">
        <w:rPr>
          <w:lang w:val="sv-SE"/>
        </w:rPr>
        <w:t>)</w:t>
      </w:r>
      <w:r w:rsidRPr="00744C67">
        <w:rPr>
          <w:lang w:val="sv-SE"/>
        </w:rPr>
        <w:t xml:space="preserve"> </w:t>
      </w:r>
      <w:r w:rsidR="008B376D" w:rsidRPr="00744C67">
        <w:rPr>
          <w:lang w:val="sv-SE"/>
        </w:rPr>
        <w:t>–</w:t>
      </w:r>
      <w:r w:rsidRPr="00744C67">
        <w:rPr>
          <w:lang w:val="sv-SE"/>
        </w:rPr>
        <w:t xml:space="preserve"> ett forsknings- och utveck</w:t>
      </w:r>
      <w:r w:rsidR="00355B2E">
        <w:rPr>
          <w:lang w:val="sv-SE"/>
        </w:rPr>
        <w:softHyphen/>
      </w:r>
      <w:r w:rsidRPr="00744C67">
        <w:rPr>
          <w:lang w:val="sv-SE"/>
        </w:rPr>
        <w:t>lings</w:t>
      </w:r>
      <w:r w:rsidR="00355B2E">
        <w:rPr>
          <w:lang w:val="sv-SE"/>
        </w:rPr>
        <w:softHyphen/>
      </w:r>
      <w:r w:rsidRPr="00744C67">
        <w:rPr>
          <w:lang w:val="sv-SE"/>
        </w:rPr>
        <w:t>program som drivs av Statens geotekniska institut.”</w:t>
      </w:r>
    </w:p>
    <w:p w14:paraId="0958CC98" w14:textId="7D7D4094" w:rsidR="00FD310D" w:rsidRPr="00744C67" w:rsidRDefault="00FD310D" w:rsidP="00744C67">
      <w:pPr>
        <w:pStyle w:val="Brdtext"/>
        <w:spacing w:after="120"/>
        <w:rPr>
          <w:lang w:val="sv-SE"/>
        </w:rPr>
      </w:pPr>
      <w:r w:rsidRPr="00744C67">
        <w:rPr>
          <w:lang w:val="sv-SE"/>
        </w:rPr>
        <w:t>”Tuffo – ett forsknings- och utvecklingsprogram som drivs av Statens geotekniska institut.”</w:t>
      </w:r>
    </w:p>
    <w:p w14:paraId="27E1ABC1" w14:textId="346557AF" w:rsidR="00121678" w:rsidRPr="00744C67" w:rsidRDefault="00FD310D" w:rsidP="00744C67">
      <w:pPr>
        <w:pStyle w:val="Brdtext"/>
        <w:spacing w:after="120"/>
        <w:rPr>
          <w:lang w:val="en-GB"/>
        </w:rPr>
      </w:pPr>
      <w:proofErr w:type="gramStart"/>
      <w:r w:rsidRPr="00744C67">
        <w:rPr>
          <w:lang w:val="en-GB"/>
        </w:rPr>
        <w:t>”Tuffo</w:t>
      </w:r>
      <w:proofErr w:type="gramEnd"/>
      <w:r w:rsidRPr="00744C67">
        <w:rPr>
          <w:lang w:val="en-GB"/>
        </w:rPr>
        <w:t xml:space="preserve"> – A research and innovation program on contaminated sites managed by the Swedish Geotechnical Institute.”</w:t>
      </w:r>
    </w:p>
    <w:p w14:paraId="2A1D5D8A" w14:textId="77777777" w:rsidR="00121678" w:rsidRDefault="00121678" w:rsidP="00650D72">
      <w:pPr>
        <w:pStyle w:val="Brdtext"/>
        <w:ind w:left="102"/>
        <w:rPr>
          <w:lang w:val="en-GB"/>
        </w:rPr>
      </w:pPr>
    </w:p>
    <w:p w14:paraId="69E6F604" w14:textId="6CEC338D" w:rsidR="00121678" w:rsidRPr="008A253B" w:rsidRDefault="00323779" w:rsidP="00355B2E">
      <w:pPr>
        <w:pStyle w:val="Rubrik2"/>
        <w:tabs>
          <w:tab w:val="clear" w:pos="680"/>
          <w:tab w:val="num" w:pos="567"/>
        </w:tabs>
        <w:spacing w:after="60"/>
        <w:ind w:left="567" w:hanging="567"/>
        <w:rPr>
          <w:rFonts w:ascii="Times New Roman" w:hAnsi="Times New Roman" w:cs="Times New Roman"/>
          <w:b w:val="0"/>
          <w:sz w:val="20"/>
          <w:lang w:val="sv-SE"/>
        </w:rPr>
      </w:pPr>
      <w:r w:rsidRPr="00355B2E">
        <w:rPr>
          <w:rFonts w:ascii="Times New Roman" w:hAnsi="Times New Roman" w:cs="Times New Roman"/>
          <w:b w:val="0"/>
          <w:sz w:val="20"/>
          <w:lang w:val="en-GB"/>
        </w:rPr>
        <w:t xml:space="preserve"> </w:t>
      </w:r>
      <w:r w:rsidR="00121678" w:rsidRPr="008A253B">
        <w:rPr>
          <w:rFonts w:ascii="Times New Roman" w:hAnsi="Times New Roman" w:cs="Times New Roman"/>
          <w:b w:val="0"/>
          <w:sz w:val="20"/>
          <w:lang w:val="sv-SE"/>
        </w:rPr>
        <w:t>SGI:s rätt att sprida information från projektet</w:t>
      </w:r>
    </w:p>
    <w:p w14:paraId="204A9157" w14:textId="2378BC92" w:rsidR="00121678" w:rsidRPr="00121678" w:rsidRDefault="00121678" w:rsidP="00650D72">
      <w:pPr>
        <w:pStyle w:val="Brdtext"/>
        <w:rPr>
          <w:lang w:val="sv-SE"/>
        </w:rPr>
      </w:pPr>
      <w:r w:rsidRPr="00121678">
        <w:rPr>
          <w:lang w:val="sv-SE"/>
        </w:rPr>
        <w:t xml:space="preserve">SGI har rätt att mångfaldiga och sprida hela eller delar av rapporter från projektet samt även rätt att </w:t>
      </w:r>
      <w:r>
        <w:rPr>
          <w:lang w:val="sv-SE"/>
        </w:rPr>
        <w:t>i</w:t>
      </w:r>
      <w:r w:rsidRPr="00121678">
        <w:rPr>
          <w:lang w:val="sv-SE"/>
        </w:rPr>
        <w:t xml:space="preserve"> övrigt sprida information från och om projektet, doc</w:t>
      </w:r>
      <w:r>
        <w:rPr>
          <w:lang w:val="sv-SE"/>
        </w:rPr>
        <w:t xml:space="preserve">k </w:t>
      </w:r>
      <w:r w:rsidRPr="00121678">
        <w:rPr>
          <w:lang w:val="sv-SE"/>
        </w:rPr>
        <w:t>under förutsättning att uppgifter som</w:t>
      </w:r>
      <w:r>
        <w:rPr>
          <w:lang w:val="sv-SE"/>
        </w:rPr>
        <w:t xml:space="preserve"> </w:t>
      </w:r>
      <w:r w:rsidRPr="00121678">
        <w:rPr>
          <w:lang w:val="sv-SE"/>
        </w:rPr>
        <w:t>omfattas av sekretess inte röjs.</w:t>
      </w:r>
    </w:p>
    <w:p w14:paraId="2EAD86F6" w14:textId="15F62DDF" w:rsidR="00FD310D" w:rsidRPr="00121678" w:rsidRDefault="00FD310D" w:rsidP="00650D72">
      <w:pPr>
        <w:pStyle w:val="Brdtext"/>
        <w:rPr>
          <w:lang w:val="sv-SE"/>
        </w:rPr>
      </w:pPr>
    </w:p>
    <w:p w14:paraId="7AE17474" w14:textId="6BE6088A" w:rsidR="00BB7E88" w:rsidRPr="0044296C" w:rsidRDefault="00323779" w:rsidP="00650D72">
      <w:pPr>
        <w:pStyle w:val="Rubrik1"/>
        <w:tabs>
          <w:tab w:val="clear" w:pos="964"/>
          <w:tab w:val="num" w:pos="284"/>
        </w:tabs>
        <w:spacing w:before="240" w:after="120"/>
        <w:ind w:left="284" w:right="0" w:hanging="284"/>
        <w:rPr>
          <w:i/>
          <w:sz w:val="20"/>
          <w:lang w:val="sv-SE"/>
        </w:rPr>
      </w:pPr>
      <w:r>
        <w:rPr>
          <w:i/>
          <w:sz w:val="20"/>
          <w:lang w:val="sv-SE"/>
        </w:rPr>
        <w:t xml:space="preserve"> </w:t>
      </w:r>
      <w:r w:rsidR="00BB7E88" w:rsidRPr="0044296C">
        <w:rPr>
          <w:i/>
          <w:sz w:val="20"/>
          <w:lang w:val="sv-SE"/>
        </w:rPr>
        <w:t>Ekonomisk slutredovisning</w:t>
      </w:r>
    </w:p>
    <w:p w14:paraId="2A6C5815" w14:textId="448043D5" w:rsidR="007E3953" w:rsidRPr="00A07273" w:rsidRDefault="00E720C0" w:rsidP="00A51766">
      <w:pPr>
        <w:pStyle w:val="Brdtext"/>
        <w:spacing w:after="120"/>
        <w:rPr>
          <w:lang w:val="sv-SE"/>
        </w:rPr>
      </w:pPr>
      <w:r w:rsidRPr="00A07273">
        <w:rPr>
          <w:lang w:val="sv-SE"/>
        </w:rPr>
        <w:t>Bid</w:t>
      </w:r>
      <w:r w:rsidR="00275069">
        <w:rPr>
          <w:lang w:val="sv-SE"/>
        </w:rPr>
        <w:t>r</w:t>
      </w:r>
      <w:r w:rsidRPr="00A07273">
        <w:rPr>
          <w:lang w:val="sv-SE"/>
        </w:rPr>
        <w:t>ag</w:t>
      </w:r>
      <w:r w:rsidR="00BB7E88" w:rsidRPr="00A07273">
        <w:rPr>
          <w:lang w:val="sv-SE"/>
        </w:rPr>
        <w:t xml:space="preserve">sförvaltaren ska lämna ekonomisk </w:t>
      </w:r>
      <w:r w:rsidR="007005E4">
        <w:rPr>
          <w:lang w:val="sv-SE"/>
        </w:rPr>
        <w:t>slut</w:t>
      </w:r>
      <w:r w:rsidR="00BB7E88" w:rsidRPr="00A07273">
        <w:rPr>
          <w:lang w:val="sv-SE"/>
        </w:rPr>
        <w:t>redo</w:t>
      </w:r>
      <w:r w:rsidR="008A3CDC">
        <w:rPr>
          <w:lang w:val="sv-SE"/>
        </w:rPr>
        <w:softHyphen/>
      </w:r>
      <w:r w:rsidR="00BB7E88" w:rsidRPr="00A07273">
        <w:rPr>
          <w:lang w:val="sv-SE"/>
        </w:rPr>
        <w:t xml:space="preserve">visning enligt </w:t>
      </w:r>
      <w:r w:rsidRPr="00A07273">
        <w:rPr>
          <w:lang w:val="sv-SE"/>
        </w:rPr>
        <w:t>SGI:s</w:t>
      </w:r>
      <w:r w:rsidR="00BB7E88" w:rsidRPr="00A07273">
        <w:rPr>
          <w:lang w:val="sv-SE"/>
        </w:rPr>
        <w:t xml:space="preserve"> anvisningar. </w:t>
      </w:r>
      <w:r w:rsidR="007005E4">
        <w:rPr>
          <w:lang w:val="sv-SE"/>
        </w:rPr>
        <w:t>Den</w:t>
      </w:r>
      <w:r w:rsidR="007005E4" w:rsidRPr="00A07273">
        <w:rPr>
          <w:lang w:val="sv-SE"/>
        </w:rPr>
        <w:t xml:space="preserve"> </w:t>
      </w:r>
      <w:r w:rsidR="00BB7E88" w:rsidRPr="00A07273">
        <w:rPr>
          <w:lang w:val="sv-SE"/>
        </w:rPr>
        <w:t xml:space="preserve">ska lämnas senast </w:t>
      </w:r>
      <w:r w:rsidR="005751E3">
        <w:rPr>
          <w:lang w:val="sv-SE"/>
        </w:rPr>
        <w:t>vid den tidpunkt som anges i bidragsbeslutet, vilket normalt är tre månader efter projektets slutdatum</w:t>
      </w:r>
      <w:r w:rsidR="00BB7E88" w:rsidRPr="00A07273">
        <w:rPr>
          <w:lang w:val="sv-SE"/>
        </w:rPr>
        <w:t>.</w:t>
      </w:r>
      <w:r w:rsidR="00BB7E88" w:rsidRPr="00A07273">
        <w:rPr>
          <w:spacing w:val="-13"/>
          <w:lang w:val="sv-SE"/>
        </w:rPr>
        <w:t xml:space="preserve"> </w:t>
      </w:r>
      <w:r w:rsidRPr="00A07273">
        <w:rPr>
          <w:lang w:val="sv-SE"/>
        </w:rPr>
        <w:t>SGI</w:t>
      </w:r>
      <w:r w:rsidR="00BB7E88" w:rsidRPr="00A07273">
        <w:rPr>
          <w:spacing w:val="-13"/>
          <w:lang w:val="sv-SE"/>
        </w:rPr>
        <w:t xml:space="preserve"> </w:t>
      </w:r>
      <w:r w:rsidR="00BB7E88" w:rsidRPr="00A07273">
        <w:rPr>
          <w:lang w:val="sv-SE"/>
        </w:rPr>
        <w:t>kan</w:t>
      </w:r>
      <w:r w:rsidR="00BB7E88" w:rsidRPr="00A07273">
        <w:rPr>
          <w:spacing w:val="-13"/>
          <w:lang w:val="sv-SE"/>
        </w:rPr>
        <w:t xml:space="preserve"> </w:t>
      </w:r>
      <w:r w:rsidR="00BB7E88" w:rsidRPr="00A07273">
        <w:rPr>
          <w:lang w:val="sv-SE"/>
        </w:rPr>
        <w:t>komma</w:t>
      </w:r>
      <w:r w:rsidR="00BB7E88" w:rsidRPr="00A07273">
        <w:rPr>
          <w:spacing w:val="-14"/>
          <w:lang w:val="sv-SE"/>
        </w:rPr>
        <w:t xml:space="preserve"> </w:t>
      </w:r>
      <w:r w:rsidR="00BB7E88" w:rsidRPr="00A07273">
        <w:rPr>
          <w:lang w:val="sv-SE"/>
        </w:rPr>
        <w:t>att</w:t>
      </w:r>
      <w:r w:rsidR="00BB7E88" w:rsidRPr="00A07273">
        <w:rPr>
          <w:spacing w:val="-12"/>
          <w:lang w:val="sv-SE"/>
        </w:rPr>
        <w:t xml:space="preserve"> </w:t>
      </w:r>
      <w:r w:rsidR="00BB7E88" w:rsidRPr="00A07273">
        <w:rPr>
          <w:lang w:val="sv-SE"/>
        </w:rPr>
        <w:t>avföra</w:t>
      </w:r>
      <w:r w:rsidRPr="00A07273">
        <w:rPr>
          <w:lang w:val="sv-SE"/>
        </w:rPr>
        <w:t xml:space="preserve"> ansökan om nytt bidrag om bidrag</w:t>
      </w:r>
      <w:r w:rsidR="00BB7E88" w:rsidRPr="00A07273">
        <w:rPr>
          <w:lang w:val="sv-SE"/>
        </w:rPr>
        <w:t>sförvaltaren inte</w:t>
      </w:r>
      <w:r w:rsidR="00687910">
        <w:rPr>
          <w:lang w:val="sv-SE"/>
        </w:rPr>
        <w:t>,</w:t>
      </w:r>
      <w:r w:rsidR="00BB7E88" w:rsidRPr="00A07273">
        <w:rPr>
          <w:lang w:val="sv-SE"/>
        </w:rPr>
        <w:t xml:space="preserve"> inom utsatt tid</w:t>
      </w:r>
      <w:r w:rsidR="00687910">
        <w:rPr>
          <w:lang w:val="sv-SE"/>
        </w:rPr>
        <w:t>,</w:t>
      </w:r>
      <w:r w:rsidR="00BB7E88" w:rsidRPr="00A07273">
        <w:rPr>
          <w:lang w:val="sv-SE"/>
        </w:rPr>
        <w:t xml:space="preserve"> inkommit med ekonomisk</w:t>
      </w:r>
      <w:r w:rsidR="00BB7E88" w:rsidRPr="00A07273">
        <w:rPr>
          <w:spacing w:val="-19"/>
          <w:lang w:val="sv-SE"/>
        </w:rPr>
        <w:t xml:space="preserve"> </w:t>
      </w:r>
      <w:r w:rsidR="00BB7E88" w:rsidRPr="00A07273">
        <w:rPr>
          <w:lang w:val="sv-SE"/>
        </w:rPr>
        <w:t>slutredovisning för tidigare</w:t>
      </w:r>
      <w:r w:rsidR="00BB7E88" w:rsidRPr="00A07273">
        <w:rPr>
          <w:spacing w:val="-13"/>
          <w:lang w:val="sv-SE"/>
        </w:rPr>
        <w:t xml:space="preserve"> </w:t>
      </w:r>
      <w:r w:rsidR="00BB7E88" w:rsidRPr="00A07273">
        <w:rPr>
          <w:lang w:val="sv-SE"/>
        </w:rPr>
        <w:t>bidrag.</w:t>
      </w:r>
    </w:p>
    <w:p w14:paraId="7DD56E98" w14:textId="0F30758E" w:rsidR="00BB7E88" w:rsidRPr="00187612" w:rsidRDefault="007E3953" w:rsidP="00A51766">
      <w:pPr>
        <w:pStyle w:val="Brdtext"/>
        <w:spacing w:after="120"/>
        <w:rPr>
          <w:lang w:val="sv-SE"/>
        </w:rPr>
      </w:pPr>
      <w:r w:rsidRPr="00A07273">
        <w:rPr>
          <w:lang w:val="sv-SE"/>
        </w:rPr>
        <w:t>SGI:s</w:t>
      </w:r>
      <w:r w:rsidR="00BB7E88" w:rsidRPr="00A07273">
        <w:rPr>
          <w:lang w:val="sv-SE"/>
        </w:rPr>
        <w:t xml:space="preserve"> rätt till revision av redovisningen </w:t>
      </w:r>
      <w:r w:rsidR="005E4CF7">
        <w:rPr>
          <w:lang w:val="sv-SE"/>
        </w:rPr>
        <w:t xml:space="preserve">(se ovan, avsnitt </w:t>
      </w:r>
      <w:r w:rsidR="00473096">
        <w:rPr>
          <w:lang w:val="sv-SE"/>
        </w:rPr>
        <w:t>10</w:t>
      </w:r>
      <w:r w:rsidR="005E4CF7" w:rsidRPr="008A253B">
        <w:rPr>
          <w:lang w:val="sv-SE"/>
        </w:rPr>
        <w:t>)</w:t>
      </w:r>
      <w:r w:rsidR="005E4CF7">
        <w:rPr>
          <w:lang w:val="sv-SE"/>
        </w:rPr>
        <w:t xml:space="preserve"> </w:t>
      </w:r>
      <w:r w:rsidR="00BB7E88" w:rsidRPr="00A07273">
        <w:rPr>
          <w:lang w:val="sv-SE"/>
        </w:rPr>
        <w:t>gäller även den ekonomiska slutredovis</w:t>
      </w:r>
      <w:r w:rsidR="001E4F4B">
        <w:rPr>
          <w:lang w:val="sv-SE"/>
        </w:rPr>
        <w:softHyphen/>
      </w:r>
      <w:r w:rsidR="00BB7E88" w:rsidRPr="00A07273">
        <w:rPr>
          <w:lang w:val="sv-SE"/>
        </w:rPr>
        <w:t>ningen.</w:t>
      </w:r>
    </w:p>
    <w:p w14:paraId="34284FBF" w14:textId="66B1F087" w:rsidR="00BB7E88" w:rsidRPr="00A07273" w:rsidRDefault="007E3953" w:rsidP="00A51766">
      <w:pPr>
        <w:pStyle w:val="Brdtext"/>
        <w:spacing w:after="120"/>
        <w:rPr>
          <w:lang w:val="sv-SE"/>
        </w:rPr>
      </w:pPr>
      <w:r w:rsidRPr="00A07273">
        <w:rPr>
          <w:lang w:val="sv-SE"/>
        </w:rPr>
        <w:t>SGI</w:t>
      </w:r>
      <w:r w:rsidR="00BB7E88" w:rsidRPr="00A07273">
        <w:rPr>
          <w:spacing w:val="-12"/>
          <w:lang w:val="sv-SE"/>
        </w:rPr>
        <w:t xml:space="preserve"> </w:t>
      </w:r>
      <w:r w:rsidR="00BB7E88" w:rsidRPr="00A07273">
        <w:rPr>
          <w:lang w:val="sv-SE"/>
        </w:rPr>
        <w:t>kan</w:t>
      </w:r>
      <w:r w:rsidR="00BB7E88" w:rsidRPr="00A07273">
        <w:rPr>
          <w:spacing w:val="-14"/>
          <w:lang w:val="sv-SE"/>
        </w:rPr>
        <w:t xml:space="preserve"> </w:t>
      </w:r>
      <w:r w:rsidR="00BB7E88" w:rsidRPr="00A07273">
        <w:rPr>
          <w:lang w:val="sv-SE"/>
        </w:rPr>
        <w:t>besluta</w:t>
      </w:r>
      <w:r w:rsidR="00BB7E88" w:rsidRPr="00A07273">
        <w:rPr>
          <w:spacing w:val="-12"/>
          <w:lang w:val="sv-SE"/>
        </w:rPr>
        <w:t xml:space="preserve"> </w:t>
      </w:r>
      <w:r w:rsidR="00BB7E88" w:rsidRPr="00A07273">
        <w:rPr>
          <w:lang w:val="sv-SE"/>
        </w:rPr>
        <w:t>att</w:t>
      </w:r>
      <w:r w:rsidR="00BB7E88" w:rsidRPr="00A07273">
        <w:rPr>
          <w:spacing w:val="-13"/>
          <w:lang w:val="sv-SE"/>
        </w:rPr>
        <w:t xml:space="preserve"> </w:t>
      </w:r>
      <w:r w:rsidR="00BB7E88" w:rsidRPr="00A07273">
        <w:rPr>
          <w:lang w:val="sv-SE"/>
        </w:rPr>
        <w:t>den</w:t>
      </w:r>
      <w:r w:rsidR="00BB7E88" w:rsidRPr="00A07273">
        <w:rPr>
          <w:spacing w:val="-13"/>
          <w:lang w:val="sv-SE"/>
        </w:rPr>
        <w:t xml:space="preserve"> </w:t>
      </w:r>
      <w:r w:rsidR="00BB7E88" w:rsidRPr="00A07273">
        <w:rPr>
          <w:lang w:val="sv-SE"/>
        </w:rPr>
        <w:t>ekonomiska</w:t>
      </w:r>
      <w:r w:rsidR="00BB7E88" w:rsidRPr="00A07273">
        <w:rPr>
          <w:spacing w:val="-12"/>
          <w:lang w:val="sv-SE"/>
        </w:rPr>
        <w:t xml:space="preserve"> </w:t>
      </w:r>
      <w:r w:rsidR="00BB7E88" w:rsidRPr="00A07273">
        <w:rPr>
          <w:lang w:val="sv-SE"/>
        </w:rPr>
        <w:t>redovisningen ska lämnas vid annan tidpunkt. Sådant beslut ska ange</w:t>
      </w:r>
      <w:r w:rsidRPr="00A07273">
        <w:rPr>
          <w:lang w:val="sv-SE"/>
        </w:rPr>
        <w:t xml:space="preserve"> avstämningsdag och delges bidrag</w:t>
      </w:r>
      <w:r w:rsidR="00BB7E88" w:rsidRPr="00A07273">
        <w:rPr>
          <w:lang w:val="sv-SE"/>
        </w:rPr>
        <w:t>sförvaltaren minst tre månader före</w:t>
      </w:r>
      <w:r w:rsidR="00BB7E88" w:rsidRPr="00A07273">
        <w:rPr>
          <w:spacing w:val="-23"/>
          <w:lang w:val="sv-SE"/>
        </w:rPr>
        <w:t xml:space="preserve"> </w:t>
      </w:r>
      <w:r w:rsidR="00BB7E88" w:rsidRPr="00A07273">
        <w:rPr>
          <w:lang w:val="sv-SE"/>
        </w:rPr>
        <w:t>avstämningsdagen.</w:t>
      </w:r>
    </w:p>
    <w:p w14:paraId="09881A79" w14:textId="67D5135F" w:rsidR="00BB7E88" w:rsidRDefault="00BB7E88" w:rsidP="00650D72">
      <w:pPr>
        <w:pStyle w:val="Brdtext"/>
        <w:rPr>
          <w:lang w:val="sv-SE"/>
        </w:rPr>
      </w:pPr>
      <w:r w:rsidRPr="00A07273">
        <w:rPr>
          <w:lang w:val="sv-SE"/>
        </w:rPr>
        <w:t>Om</w:t>
      </w:r>
      <w:r w:rsidRPr="00A07273">
        <w:rPr>
          <w:spacing w:val="-14"/>
          <w:lang w:val="sv-SE"/>
        </w:rPr>
        <w:t xml:space="preserve"> </w:t>
      </w:r>
      <w:r w:rsidRPr="00A07273">
        <w:rPr>
          <w:lang w:val="sv-SE"/>
        </w:rPr>
        <w:t>ett</w:t>
      </w:r>
      <w:r w:rsidRPr="00A07273">
        <w:rPr>
          <w:spacing w:val="-10"/>
          <w:lang w:val="sv-SE"/>
        </w:rPr>
        <w:t xml:space="preserve"> </w:t>
      </w:r>
      <w:r w:rsidRPr="00A07273">
        <w:rPr>
          <w:lang w:val="sv-SE"/>
        </w:rPr>
        <w:t>projekt</w:t>
      </w:r>
      <w:r w:rsidRPr="00A07273">
        <w:rPr>
          <w:spacing w:val="-10"/>
          <w:lang w:val="sv-SE"/>
        </w:rPr>
        <w:t xml:space="preserve"> </w:t>
      </w:r>
      <w:r w:rsidRPr="00A07273">
        <w:rPr>
          <w:lang w:val="sv-SE"/>
        </w:rPr>
        <w:t>avbryts</w:t>
      </w:r>
      <w:r w:rsidRPr="00A07273">
        <w:rPr>
          <w:spacing w:val="-11"/>
          <w:lang w:val="sv-SE"/>
        </w:rPr>
        <w:t xml:space="preserve"> </w:t>
      </w:r>
      <w:r w:rsidRPr="00A07273">
        <w:rPr>
          <w:lang w:val="sv-SE"/>
        </w:rPr>
        <w:t>i</w:t>
      </w:r>
      <w:r w:rsidRPr="00A07273">
        <w:rPr>
          <w:spacing w:val="-8"/>
          <w:lang w:val="sv-SE"/>
        </w:rPr>
        <w:t xml:space="preserve"> </w:t>
      </w:r>
      <w:r w:rsidRPr="00A07273">
        <w:rPr>
          <w:lang w:val="sv-SE"/>
        </w:rPr>
        <w:t>förtid</w:t>
      </w:r>
      <w:r w:rsidRPr="00A07273">
        <w:rPr>
          <w:spacing w:val="-10"/>
          <w:lang w:val="sv-SE"/>
        </w:rPr>
        <w:t xml:space="preserve"> </w:t>
      </w:r>
      <w:r w:rsidRPr="00A07273">
        <w:rPr>
          <w:lang w:val="sv-SE"/>
        </w:rPr>
        <w:t>gäller</w:t>
      </w:r>
      <w:r w:rsidRPr="00A07273">
        <w:rPr>
          <w:spacing w:val="-9"/>
          <w:lang w:val="sv-SE"/>
        </w:rPr>
        <w:t xml:space="preserve"> </w:t>
      </w:r>
      <w:r w:rsidRPr="00A07273">
        <w:rPr>
          <w:lang w:val="sv-SE"/>
        </w:rPr>
        <w:t>särskilda</w:t>
      </w:r>
      <w:r w:rsidRPr="00A07273">
        <w:rPr>
          <w:spacing w:val="-6"/>
          <w:lang w:val="sv-SE"/>
        </w:rPr>
        <w:t xml:space="preserve"> </w:t>
      </w:r>
      <w:r w:rsidRPr="00A07273">
        <w:rPr>
          <w:lang w:val="sv-SE"/>
        </w:rPr>
        <w:t>bestämmelser som anges</w:t>
      </w:r>
      <w:r w:rsidRPr="00A07273">
        <w:rPr>
          <w:spacing w:val="-11"/>
          <w:lang w:val="sv-SE"/>
        </w:rPr>
        <w:t xml:space="preserve"> </w:t>
      </w:r>
      <w:r w:rsidRPr="00A07273">
        <w:rPr>
          <w:lang w:val="sv-SE"/>
        </w:rPr>
        <w:t>nedan</w:t>
      </w:r>
      <w:r w:rsidR="005E4CF7">
        <w:rPr>
          <w:lang w:val="sv-SE"/>
        </w:rPr>
        <w:t xml:space="preserve"> (avsnitt 1</w:t>
      </w:r>
      <w:r w:rsidR="00187816">
        <w:rPr>
          <w:lang w:val="sv-SE"/>
        </w:rPr>
        <w:t>5</w:t>
      </w:r>
      <w:r w:rsidR="005E4CF7">
        <w:rPr>
          <w:lang w:val="sv-SE"/>
        </w:rPr>
        <w:t>)</w:t>
      </w:r>
      <w:r w:rsidRPr="00A07273">
        <w:rPr>
          <w:lang w:val="sv-SE"/>
        </w:rPr>
        <w:t>.</w:t>
      </w:r>
    </w:p>
    <w:p w14:paraId="30FE838A" w14:textId="27BBDACD" w:rsidR="00650D72" w:rsidRDefault="00650D72" w:rsidP="00650D72">
      <w:pPr>
        <w:pStyle w:val="Brdtext"/>
        <w:rPr>
          <w:lang w:val="sv-SE"/>
        </w:rPr>
      </w:pPr>
    </w:p>
    <w:p w14:paraId="6C3A2C1B" w14:textId="7BF78B11" w:rsidR="00EE37D6" w:rsidRPr="0054309D" w:rsidRDefault="006B3452" w:rsidP="00650D72">
      <w:pPr>
        <w:pStyle w:val="Rubrik1"/>
        <w:tabs>
          <w:tab w:val="num" w:pos="284"/>
        </w:tabs>
        <w:spacing w:before="240" w:after="120"/>
        <w:ind w:left="284" w:right="0" w:hanging="284"/>
        <w:rPr>
          <w:i/>
          <w:sz w:val="20"/>
          <w:lang w:val="sv-SE"/>
        </w:rPr>
      </w:pPr>
      <w:r>
        <w:rPr>
          <w:i/>
          <w:sz w:val="20"/>
          <w:lang w:val="sv-SE"/>
        </w:rPr>
        <w:t xml:space="preserve"> </w:t>
      </w:r>
      <w:r w:rsidR="00EE37D6" w:rsidRPr="0054309D">
        <w:rPr>
          <w:i/>
          <w:sz w:val="20"/>
          <w:lang w:val="sv-SE"/>
        </w:rPr>
        <w:t>Godkännande av slutfört projekt</w:t>
      </w:r>
    </w:p>
    <w:p w14:paraId="6748AD76" w14:textId="6EF76F8F" w:rsidR="00EE37D6" w:rsidRDefault="00EE37D6" w:rsidP="00650D72">
      <w:pPr>
        <w:pStyle w:val="Brdtext"/>
        <w:rPr>
          <w:lang w:val="sv-SE"/>
        </w:rPr>
      </w:pPr>
      <w:r w:rsidRPr="00EE37D6">
        <w:rPr>
          <w:lang w:val="sv-SE"/>
        </w:rPr>
        <w:t xml:space="preserve">Slutredovisning ska </w:t>
      </w:r>
      <w:r w:rsidR="005E4CF7">
        <w:rPr>
          <w:lang w:val="sv-SE"/>
        </w:rPr>
        <w:t>göras</w:t>
      </w:r>
      <w:r w:rsidR="005E4CF7" w:rsidRPr="00EE37D6">
        <w:rPr>
          <w:lang w:val="sv-SE"/>
        </w:rPr>
        <w:t xml:space="preserve"> </w:t>
      </w:r>
      <w:r w:rsidRPr="00EE37D6">
        <w:rPr>
          <w:lang w:val="sv-SE"/>
        </w:rPr>
        <w:t xml:space="preserve">senast vid den tidpunkt som anges i </w:t>
      </w:r>
      <w:r w:rsidR="005E4CF7">
        <w:rPr>
          <w:lang w:val="sv-SE"/>
        </w:rPr>
        <w:t>bidragsbeslutet</w:t>
      </w:r>
      <w:r w:rsidRPr="00EE37D6">
        <w:rPr>
          <w:lang w:val="sv-SE"/>
        </w:rPr>
        <w:t xml:space="preserve">. Efter godkännande utbetalas innestående 25 procent av </w:t>
      </w:r>
      <w:r w:rsidR="00AB2841">
        <w:rPr>
          <w:lang w:val="sv-SE"/>
        </w:rPr>
        <w:t xml:space="preserve">beviljat bidrag. </w:t>
      </w:r>
    </w:p>
    <w:p w14:paraId="77AE1316" w14:textId="77777777" w:rsidR="00EE37D6" w:rsidRPr="00EE37D6" w:rsidRDefault="00EE37D6" w:rsidP="00EE37D6">
      <w:pPr>
        <w:pStyle w:val="Brdtext"/>
        <w:ind w:left="101" w:right="3"/>
        <w:rPr>
          <w:lang w:val="sv-SE"/>
        </w:rPr>
      </w:pPr>
    </w:p>
    <w:p w14:paraId="6A3366B9" w14:textId="35D34EB4" w:rsidR="00EE37D6" w:rsidRPr="006B3452" w:rsidRDefault="00EE37D6" w:rsidP="00355B2E">
      <w:pPr>
        <w:pStyle w:val="Rubrik2"/>
        <w:tabs>
          <w:tab w:val="clear" w:pos="680"/>
          <w:tab w:val="num" w:pos="567"/>
        </w:tabs>
        <w:spacing w:after="60"/>
        <w:ind w:left="567" w:hanging="567"/>
        <w:rPr>
          <w:rFonts w:ascii="Times New Roman" w:hAnsi="Times New Roman" w:cs="Times New Roman"/>
          <w:b w:val="0"/>
          <w:sz w:val="20"/>
          <w:lang w:val="sv-SE"/>
        </w:rPr>
      </w:pPr>
      <w:r w:rsidRPr="006B3452">
        <w:rPr>
          <w:rFonts w:ascii="Times New Roman" w:hAnsi="Times New Roman" w:cs="Times New Roman"/>
          <w:b w:val="0"/>
          <w:sz w:val="20"/>
          <w:lang w:val="sv-SE"/>
        </w:rPr>
        <w:t>Försening och återkrav</w:t>
      </w:r>
    </w:p>
    <w:p w14:paraId="1FEC6757" w14:textId="3D3DC47A" w:rsidR="008F4F03" w:rsidRDefault="00EE37D6" w:rsidP="008F4F03">
      <w:pPr>
        <w:pStyle w:val="Brdtext"/>
        <w:spacing w:after="120"/>
        <w:rPr>
          <w:lang w:val="sv-SE"/>
        </w:rPr>
      </w:pPr>
      <w:r w:rsidRPr="00EE37D6">
        <w:rPr>
          <w:lang w:val="sv-SE"/>
        </w:rPr>
        <w:t>Eventuell försening måste godkännas av SGI</w:t>
      </w:r>
      <w:r w:rsidR="00B87680">
        <w:rPr>
          <w:lang w:val="sv-SE"/>
        </w:rPr>
        <w:t>,</w:t>
      </w:r>
      <w:r w:rsidRPr="00EE37D6">
        <w:rPr>
          <w:lang w:val="sv-SE"/>
        </w:rPr>
        <w:t xml:space="preserve"> </w:t>
      </w:r>
      <w:r w:rsidR="00B87680">
        <w:rPr>
          <w:lang w:val="sv-SE"/>
        </w:rPr>
        <w:t>i annat fall</w:t>
      </w:r>
      <w:r w:rsidR="00B87680" w:rsidRPr="00EE37D6">
        <w:rPr>
          <w:lang w:val="sv-SE"/>
        </w:rPr>
        <w:t xml:space="preserve"> </w:t>
      </w:r>
      <w:r w:rsidRPr="00EE37D6">
        <w:rPr>
          <w:lang w:val="sv-SE"/>
        </w:rPr>
        <w:t>förbehåller sig SGI rätten att ej betala ut åter</w:t>
      </w:r>
      <w:r w:rsidR="008A3CDC">
        <w:rPr>
          <w:lang w:val="sv-SE"/>
        </w:rPr>
        <w:softHyphen/>
      </w:r>
      <w:r w:rsidRPr="00EE37D6">
        <w:rPr>
          <w:lang w:val="sv-SE"/>
        </w:rPr>
        <w:t xml:space="preserve">stående 25 procent av bidraget. </w:t>
      </w:r>
    </w:p>
    <w:p w14:paraId="066762AF" w14:textId="7E2375DB" w:rsidR="008F4F03" w:rsidRDefault="008F4F03" w:rsidP="008F4F03">
      <w:pPr>
        <w:pStyle w:val="Brdtext"/>
        <w:spacing w:after="120"/>
        <w:rPr>
          <w:lang w:val="sv-SE"/>
        </w:rPr>
      </w:pPr>
      <w:r w:rsidRPr="00A07273">
        <w:rPr>
          <w:lang w:val="sv-SE"/>
        </w:rPr>
        <w:t xml:space="preserve">Begäran om </w:t>
      </w:r>
      <w:r>
        <w:rPr>
          <w:lang w:val="sv-SE"/>
        </w:rPr>
        <w:t>förlängd projekttid</w:t>
      </w:r>
      <w:r w:rsidRPr="00A07273">
        <w:rPr>
          <w:lang w:val="sv-SE"/>
        </w:rPr>
        <w:t xml:space="preserve"> </w:t>
      </w:r>
      <w:r w:rsidRPr="00A07273">
        <w:rPr>
          <w:spacing w:val="5"/>
          <w:lang w:val="sv-SE"/>
        </w:rPr>
        <w:t xml:space="preserve">ska </w:t>
      </w:r>
      <w:r w:rsidRPr="00A07273">
        <w:rPr>
          <w:lang w:val="sv-SE"/>
        </w:rPr>
        <w:t>lämnas in gemensamt av bidragsförvaltaren och projekt</w:t>
      </w:r>
      <w:r w:rsidR="001E4F4B">
        <w:rPr>
          <w:lang w:val="sv-SE"/>
        </w:rPr>
        <w:softHyphen/>
      </w:r>
      <w:r w:rsidRPr="00A07273">
        <w:rPr>
          <w:lang w:val="sv-SE"/>
        </w:rPr>
        <w:t xml:space="preserve">ledaren. </w:t>
      </w:r>
      <w:r>
        <w:rPr>
          <w:lang w:val="sv-SE"/>
        </w:rPr>
        <w:t>Den</w:t>
      </w:r>
      <w:r w:rsidRPr="00A07273">
        <w:rPr>
          <w:lang w:val="sv-SE"/>
        </w:rPr>
        <w:t xml:space="preserve"> ska åtföljas av uppgift om ännu inte ut</w:t>
      </w:r>
      <w:r w:rsidR="001E4F4B">
        <w:rPr>
          <w:lang w:val="sv-SE"/>
        </w:rPr>
        <w:softHyphen/>
      </w:r>
      <w:r w:rsidRPr="00A07273">
        <w:rPr>
          <w:lang w:val="sv-SE"/>
        </w:rPr>
        <w:t>nyttjade medel, samt</w:t>
      </w:r>
      <w:r w:rsidRPr="00A07273">
        <w:rPr>
          <w:spacing w:val="-2"/>
          <w:lang w:val="sv-SE"/>
        </w:rPr>
        <w:t xml:space="preserve"> </w:t>
      </w:r>
      <w:r w:rsidRPr="00A07273">
        <w:rPr>
          <w:lang w:val="sv-SE"/>
        </w:rPr>
        <w:t>en översiktlig</w:t>
      </w:r>
      <w:r w:rsidRPr="00A07273">
        <w:rPr>
          <w:spacing w:val="-9"/>
          <w:lang w:val="sv-SE"/>
        </w:rPr>
        <w:t xml:space="preserve"> </w:t>
      </w:r>
      <w:r w:rsidRPr="00A07273">
        <w:rPr>
          <w:lang w:val="sv-SE"/>
        </w:rPr>
        <w:t>plan</w:t>
      </w:r>
      <w:r w:rsidRPr="00A07273">
        <w:rPr>
          <w:spacing w:val="-6"/>
          <w:lang w:val="sv-SE"/>
        </w:rPr>
        <w:t xml:space="preserve"> </w:t>
      </w:r>
      <w:r w:rsidRPr="00A07273">
        <w:rPr>
          <w:lang w:val="sv-SE"/>
        </w:rPr>
        <w:t>för</w:t>
      </w:r>
      <w:r w:rsidRPr="00A07273">
        <w:rPr>
          <w:spacing w:val="-5"/>
          <w:lang w:val="sv-SE"/>
        </w:rPr>
        <w:t xml:space="preserve"> </w:t>
      </w:r>
      <w:r w:rsidRPr="00A07273">
        <w:rPr>
          <w:lang w:val="sv-SE"/>
        </w:rPr>
        <w:t>slut</w:t>
      </w:r>
      <w:r w:rsidR="001E4F4B">
        <w:rPr>
          <w:lang w:val="sv-SE"/>
        </w:rPr>
        <w:softHyphen/>
      </w:r>
      <w:r w:rsidRPr="00A07273">
        <w:rPr>
          <w:lang w:val="sv-SE"/>
        </w:rPr>
        <w:t>förande</w:t>
      </w:r>
      <w:r w:rsidRPr="00A07273">
        <w:rPr>
          <w:spacing w:val="-13"/>
          <w:lang w:val="sv-SE"/>
        </w:rPr>
        <w:t xml:space="preserve"> </w:t>
      </w:r>
      <w:r w:rsidRPr="00A07273">
        <w:rPr>
          <w:lang w:val="sv-SE"/>
        </w:rPr>
        <w:t>av</w:t>
      </w:r>
      <w:r w:rsidRPr="00A07273">
        <w:rPr>
          <w:spacing w:val="-7"/>
          <w:lang w:val="sv-SE"/>
        </w:rPr>
        <w:t xml:space="preserve"> </w:t>
      </w:r>
      <w:r w:rsidRPr="00A07273">
        <w:rPr>
          <w:lang w:val="sv-SE"/>
        </w:rPr>
        <w:t>projektet.</w:t>
      </w:r>
    </w:p>
    <w:p w14:paraId="7E055FF7" w14:textId="0C84DF34" w:rsidR="00EE37D6" w:rsidRPr="00A07273" w:rsidRDefault="00EE37D6" w:rsidP="00650D72">
      <w:pPr>
        <w:pStyle w:val="Brdtext"/>
        <w:rPr>
          <w:lang w:val="sv-SE"/>
        </w:rPr>
      </w:pPr>
      <w:r w:rsidRPr="00EE37D6">
        <w:rPr>
          <w:lang w:val="sv-SE"/>
        </w:rPr>
        <w:t>Om det rör sig om kraftiga förseningar</w:t>
      </w:r>
      <w:r w:rsidR="009F296B">
        <w:rPr>
          <w:lang w:val="sv-SE"/>
        </w:rPr>
        <w:t>,</w:t>
      </w:r>
      <w:r w:rsidRPr="00EE37D6">
        <w:rPr>
          <w:lang w:val="sv-SE"/>
        </w:rPr>
        <w:t xml:space="preserve"> eller </w:t>
      </w:r>
      <w:r w:rsidR="009F296B">
        <w:rPr>
          <w:lang w:val="sv-SE"/>
        </w:rPr>
        <w:t xml:space="preserve">om </w:t>
      </w:r>
      <w:r w:rsidRPr="00EE37D6">
        <w:rPr>
          <w:lang w:val="sv-SE"/>
        </w:rPr>
        <w:t xml:space="preserve">projektet ej utförts enligt </w:t>
      </w:r>
      <w:r w:rsidR="00664DF1">
        <w:rPr>
          <w:lang w:val="sv-SE"/>
        </w:rPr>
        <w:t>bidragsansökan</w:t>
      </w:r>
      <w:r w:rsidRPr="00EE37D6">
        <w:rPr>
          <w:lang w:val="sv-SE"/>
        </w:rPr>
        <w:t xml:space="preserve"> och </w:t>
      </w:r>
      <w:r w:rsidR="00961BAB">
        <w:rPr>
          <w:lang w:val="sv-SE"/>
        </w:rPr>
        <w:t>bidragsbeslut</w:t>
      </w:r>
      <w:r w:rsidR="009F296B">
        <w:rPr>
          <w:lang w:val="sv-SE"/>
        </w:rPr>
        <w:t>,</w:t>
      </w:r>
      <w:r w:rsidR="005E4CF7" w:rsidRPr="00EE37D6">
        <w:rPr>
          <w:lang w:val="sv-SE"/>
        </w:rPr>
        <w:t xml:space="preserve"> </w:t>
      </w:r>
      <w:r w:rsidRPr="00EE37D6">
        <w:rPr>
          <w:lang w:val="sv-SE"/>
        </w:rPr>
        <w:t>räknas detta som kontraktsbrott. Även redan utbetalade medel kan då komma att återkrävas</w:t>
      </w:r>
      <w:r w:rsidR="00FD181E">
        <w:rPr>
          <w:lang w:val="sv-SE"/>
        </w:rPr>
        <w:t xml:space="preserve"> tillsammans med ränta enligt räntelagen (1975:635) på det belopp som ska återbetalas</w:t>
      </w:r>
      <w:r w:rsidR="007807BD">
        <w:rPr>
          <w:lang w:val="sv-SE"/>
        </w:rPr>
        <w:t>.</w:t>
      </w:r>
      <w:r w:rsidR="00FD181E">
        <w:rPr>
          <w:lang w:val="sv-SE"/>
        </w:rPr>
        <w:t xml:space="preserve"> </w:t>
      </w:r>
    </w:p>
    <w:p w14:paraId="456C4B2E" w14:textId="77777777" w:rsidR="00BB7E88" w:rsidRPr="00A07273" w:rsidRDefault="00BB7E88" w:rsidP="00BB57C6">
      <w:pPr>
        <w:pStyle w:val="Brdtext"/>
        <w:jc w:val="left"/>
        <w:rPr>
          <w:sz w:val="17"/>
          <w:lang w:val="sv-SE"/>
        </w:rPr>
      </w:pPr>
    </w:p>
    <w:p w14:paraId="668CF887" w14:textId="77777777" w:rsidR="00BB7E88" w:rsidRPr="006B3452" w:rsidRDefault="00BB7E88" w:rsidP="00355B2E">
      <w:pPr>
        <w:pStyle w:val="Rubrik2"/>
        <w:tabs>
          <w:tab w:val="clear" w:pos="680"/>
          <w:tab w:val="num" w:pos="567"/>
        </w:tabs>
        <w:spacing w:after="60"/>
        <w:ind w:left="567" w:hanging="567"/>
        <w:rPr>
          <w:rFonts w:ascii="Times New Roman" w:hAnsi="Times New Roman" w:cs="Times New Roman"/>
          <w:b w:val="0"/>
          <w:sz w:val="20"/>
          <w:lang w:val="sv-SE"/>
        </w:rPr>
      </w:pPr>
      <w:r w:rsidRPr="006B3452">
        <w:rPr>
          <w:rFonts w:ascii="Times New Roman" w:hAnsi="Times New Roman" w:cs="Times New Roman"/>
          <w:b w:val="0"/>
          <w:sz w:val="20"/>
          <w:lang w:val="sv-SE"/>
        </w:rPr>
        <w:t>Återbetalning av överskott</w:t>
      </w:r>
    </w:p>
    <w:p w14:paraId="4927448F" w14:textId="059CF2FB" w:rsidR="00BB7E88" w:rsidRPr="00A07273" w:rsidRDefault="00BB7E88" w:rsidP="00650D72">
      <w:pPr>
        <w:pStyle w:val="Brdtext"/>
        <w:rPr>
          <w:lang w:val="sv-SE"/>
        </w:rPr>
      </w:pPr>
      <w:r w:rsidRPr="00A07273">
        <w:rPr>
          <w:lang w:val="sv-SE"/>
        </w:rPr>
        <w:t xml:space="preserve">Outnyttjade bidrag som redovisas i inlämnad ekonomisk slutredovisning ska återbetalas till </w:t>
      </w:r>
      <w:r w:rsidR="007F49F6" w:rsidRPr="00A07273">
        <w:rPr>
          <w:lang w:val="sv-SE"/>
        </w:rPr>
        <w:t>SGI av bidrag</w:t>
      </w:r>
      <w:r w:rsidRPr="00A07273">
        <w:rPr>
          <w:lang w:val="sv-SE"/>
        </w:rPr>
        <w:t>sförvaltaren inom 30 dagar från inlämnings</w:t>
      </w:r>
      <w:r w:rsidR="001E4F4B">
        <w:rPr>
          <w:lang w:val="sv-SE"/>
        </w:rPr>
        <w:softHyphen/>
      </w:r>
      <w:r w:rsidRPr="00A07273">
        <w:rPr>
          <w:lang w:val="sv-SE"/>
        </w:rPr>
        <w:t xml:space="preserve">datum. </w:t>
      </w:r>
    </w:p>
    <w:p w14:paraId="027E02E9" w14:textId="77777777" w:rsidR="00BB7E88" w:rsidRPr="00650D72" w:rsidRDefault="00BB7E88" w:rsidP="00BB7E88">
      <w:pPr>
        <w:pStyle w:val="Brdtext"/>
        <w:spacing w:before="6"/>
        <w:jc w:val="left"/>
        <w:rPr>
          <w:lang w:val="sv-SE"/>
        </w:rPr>
      </w:pPr>
    </w:p>
    <w:p w14:paraId="374259C5" w14:textId="20708498" w:rsidR="00BB7E88" w:rsidRPr="00653130" w:rsidRDefault="00187612" w:rsidP="00650D72">
      <w:pPr>
        <w:pStyle w:val="Rubrik1"/>
        <w:tabs>
          <w:tab w:val="clear" w:pos="964"/>
          <w:tab w:val="num" w:pos="284"/>
        </w:tabs>
        <w:spacing w:before="240" w:after="120"/>
        <w:ind w:left="284" w:right="0" w:hanging="284"/>
        <w:rPr>
          <w:i/>
          <w:sz w:val="20"/>
          <w:lang w:val="sv-SE"/>
        </w:rPr>
      </w:pPr>
      <w:r w:rsidRPr="00653130">
        <w:rPr>
          <w:i/>
          <w:sz w:val="20"/>
          <w:lang w:val="sv-SE"/>
        </w:rPr>
        <w:t xml:space="preserve"> </w:t>
      </w:r>
      <w:r w:rsidR="00BB7E88" w:rsidRPr="00653130">
        <w:rPr>
          <w:i/>
          <w:sz w:val="20"/>
          <w:lang w:val="sv-SE"/>
        </w:rPr>
        <w:t>Förtida avslutande av projekt</w:t>
      </w:r>
    </w:p>
    <w:p w14:paraId="077AAC18" w14:textId="099D4E2A" w:rsidR="00BB7E88" w:rsidRPr="00653130" w:rsidRDefault="00BB7E88" w:rsidP="00355B2E">
      <w:pPr>
        <w:pStyle w:val="Rubrik2"/>
        <w:tabs>
          <w:tab w:val="clear" w:pos="680"/>
          <w:tab w:val="num" w:pos="567"/>
        </w:tabs>
        <w:spacing w:after="60"/>
        <w:ind w:left="567" w:hanging="567"/>
        <w:rPr>
          <w:rFonts w:ascii="Times New Roman" w:hAnsi="Times New Roman" w:cs="Times New Roman"/>
          <w:b w:val="0"/>
          <w:sz w:val="20"/>
          <w:lang w:val="sv-SE"/>
        </w:rPr>
      </w:pPr>
      <w:r w:rsidRPr="00653130">
        <w:rPr>
          <w:rFonts w:ascii="Times New Roman" w:hAnsi="Times New Roman" w:cs="Times New Roman"/>
          <w:b w:val="0"/>
          <w:sz w:val="20"/>
          <w:lang w:val="sv-SE"/>
        </w:rPr>
        <w:t xml:space="preserve">Svårigheter att genomföra projektet </w:t>
      </w:r>
      <w:r w:rsidR="00BB57C6">
        <w:rPr>
          <w:rFonts w:ascii="Times New Roman" w:hAnsi="Times New Roman" w:cs="Times New Roman"/>
          <w:b w:val="0"/>
          <w:sz w:val="20"/>
          <w:lang w:val="sv-SE"/>
        </w:rPr>
        <w:t>–</w:t>
      </w:r>
      <w:r w:rsidRPr="00653130">
        <w:rPr>
          <w:rFonts w:ascii="Times New Roman" w:hAnsi="Times New Roman" w:cs="Times New Roman"/>
          <w:b w:val="0"/>
          <w:sz w:val="20"/>
          <w:lang w:val="sv-SE"/>
        </w:rPr>
        <w:t xml:space="preserve"> allmänt</w:t>
      </w:r>
    </w:p>
    <w:p w14:paraId="0828D0D1" w14:textId="22F9D416" w:rsidR="00BB7E88" w:rsidRDefault="00BB7E88" w:rsidP="00650D72">
      <w:pPr>
        <w:pStyle w:val="Brdtext"/>
        <w:rPr>
          <w:lang w:val="sv-SE"/>
        </w:rPr>
      </w:pPr>
      <w:r w:rsidRPr="00A07273">
        <w:rPr>
          <w:lang w:val="sv-SE"/>
        </w:rPr>
        <w:t xml:space="preserve">Om det projekt som </w:t>
      </w:r>
      <w:r w:rsidR="00D225CF" w:rsidRPr="00A07273">
        <w:rPr>
          <w:lang w:val="sv-SE"/>
        </w:rPr>
        <w:t>SGI</w:t>
      </w:r>
      <w:r w:rsidRPr="00A07273">
        <w:rPr>
          <w:lang w:val="sv-SE"/>
        </w:rPr>
        <w:t xml:space="preserve"> beviljat bidrag till</w:t>
      </w:r>
      <w:r w:rsidRPr="00A07273">
        <w:rPr>
          <w:spacing w:val="-16"/>
          <w:lang w:val="sv-SE"/>
        </w:rPr>
        <w:t xml:space="preserve"> </w:t>
      </w:r>
      <w:r w:rsidRPr="00A07273">
        <w:rPr>
          <w:lang w:val="sv-SE"/>
        </w:rPr>
        <w:t>inte</w:t>
      </w:r>
      <w:r w:rsidRPr="00A07273">
        <w:rPr>
          <w:spacing w:val="-11"/>
          <w:lang w:val="sv-SE"/>
        </w:rPr>
        <w:t xml:space="preserve"> </w:t>
      </w:r>
      <w:r w:rsidRPr="00A07273">
        <w:rPr>
          <w:lang w:val="sv-SE"/>
        </w:rPr>
        <w:t>kan</w:t>
      </w:r>
      <w:r w:rsidRPr="00A07273">
        <w:rPr>
          <w:spacing w:val="-16"/>
          <w:lang w:val="sv-SE"/>
        </w:rPr>
        <w:t xml:space="preserve"> </w:t>
      </w:r>
      <w:r w:rsidRPr="00A07273">
        <w:rPr>
          <w:lang w:val="sv-SE"/>
        </w:rPr>
        <w:t>genomföras</w:t>
      </w:r>
      <w:r w:rsidRPr="00A07273">
        <w:rPr>
          <w:spacing w:val="-20"/>
          <w:lang w:val="sv-SE"/>
        </w:rPr>
        <w:t xml:space="preserve"> </w:t>
      </w:r>
      <w:r w:rsidRPr="00A07273">
        <w:rPr>
          <w:lang w:val="sv-SE"/>
        </w:rPr>
        <w:t>enligt</w:t>
      </w:r>
      <w:r w:rsidRPr="00A07273">
        <w:rPr>
          <w:spacing w:val="-15"/>
          <w:lang w:val="sv-SE"/>
        </w:rPr>
        <w:t xml:space="preserve"> </w:t>
      </w:r>
      <w:r w:rsidR="00F26F00" w:rsidRPr="00A07273">
        <w:rPr>
          <w:lang w:val="sv-SE"/>
        </w:rPr>
        <w:t>p</w:t>
      </w:r>
      <w:r w:rsidR="00C806F8">
        <w:rPr>
          <w:lang w:val="sv-SE"/>
        </w:rPr>
        <w:t>rojektp</w:t>
      </w:r>
      <w:r w:rsidR="00F26F00" w:rsidRPr="00A07273">
        <w:rPr>
          <w:lang w:val="sv-SE"/>
        </w:rPr>
        <w:t>lan</w:t>
      </w:r>
      <w:r w:rsidR="00C806F8" w:rsidRPr="00650D72">
        <w:rPr>
          <w:lang w:val="sv-SE"/>
        </w:rPr>
        <w:t>en</w:t>
      </w:r>
      <w:r w:rsidR="005E4CF7">
        <w:rPr>
          <w:lang w:val="sv-SE"/>
        </w:rPr>
        <w:t>,</w:t>
      </w:r>
      <w:r w:rsidRPr="00A07273">
        <w:rPr>
          <w:spacing w:val="-16"/>
          <w:lang w:val="sv-SE"/>
        </w:rPr>
        <w:t xml:space="preserve"> </w:t>
      </w:r>
      <w:r w:rsidRPr="00A07273">
        <w:rPr>
          <w:lang w:val="sv-SE"/>
        </w:rPr>
        <w:t>och</w:t>
      </w:r>
      <w:r w:rsidRPr="00A07273">
        <w:rPr>
          <w:spacing w:val="-12"/>
          <w:lang w:val="sv-SE"/>
        </w:rPr>
        <w:t xml:space="preserve"> </w:t>
      </w:r>
      <w:r w:rsidRPr="00A07273">
        <w:rPr>
          <w:lang w:val="sv-SE"/>
        </w:rPr>
        <w:t>avvikelsen</w:t>
      </w:r>
      <w:r w:rsidRPr="00A07273">
        <w:rPr>
          <w:spacing w:val="-16"/>
          <w:lang w:val="sv-SE"/>
        </w:rPr>
        <w:t xml:space="preserve"> </w:t>
      </w:r>
      <w:r w:rsidR="00D225CF" w:rsidRPr="00A07273">
        <w:rPr>
          <w:lang w:val="sv-SE"/>
        </w:rPr>
        <w:t>inte är obetydlig</w:t>
      </w:r>
      <w:r w:rsidR="005E4CF7">
        <w:rPr>
          <w:lang w:val="sv-SE"/>
        </w:rPr>
        <w:t>,</w:t>
      </w:r>
      <w:r w:rsidR="00D225CF" w:rsidRPr="00A07273">
        <w:rPr>
          <w:lang w:val="sv-SE"/>
        </w:rPr>
        <w:t xml:space="preserve"> ska bidrag</w:t>
      </w:r>
      <w:r w:rsidRPr="00A07273">
        <w:rPr>
          <w:lang w:val="sv-SE"/>
        </w:rPr>
        <w:t>sförvaltaren omgående under</w:t>
      </w:r>
      <w:r w:rsidR="001E4F4B">
        <w:rPr>
          <w:lang w:val="sv-SE"/>
        </w:rPr>
        <w:softHyphen/>
      </w:r>
      <w:r w:rsidRPr="00A07273">
        <w:rPr>
          <w:lang w:val="sv-SE"/>
        </w:rPr>
        <w:t xml:space="preserve">rätta </w:t>
      </w:r>
      <w:r w:rsidR="00D225CF" w:rsidRPr="00A07273">
        <w:rPr>
          <w:lang w:val="sv-SE"/>
        </w:rPr>
        <w:t>SGI</w:t>
      </w:r>
      <w:r w:rsidRPr="00A07273">
        <w:rPr>
          <w:lang w:val="sv-SE"/>
        </w:rPr>
        <w:t xml:space="preserve"> om detta. Detsamma gäller </w:t>
      </w:r>
      <w:r w:rsidRPr="00A07273">
        <w:rPr>
          <w:spacing w:val="1"/>
          <w:lang w:val="sv-SE"/>
        </w:rPr>
        <w:t xml:space="preserve">om </w:t>
      </w:r>
      <w:r w:rsidRPr="00A07273">
        <w:rPr>
          <w:lang w:val="sv-SE"/>
        </w:rPr>
        <w:t xml:space="preserve">utrustning, för vars inköp </w:t>
      </w:r>
      <w:r w:rsidR="00D225CF" w:rsidRPr="00A07273">
        <w:rPr>
          <w:lang w:val="sv-SE"/>
        </w:rPr>
        <w:t>SGI</w:t>
      </w:r>
      <w:r w:rsidRPr="00A07273">
        <w:rPr>
          <w:lang w:val="sv-SE"/>
        </w:rPr>
        <w:t xml:space="preserve"> beviljat </w:t>
      </w:r>
      <w:r w:rsidR="007B4FDA">
        <w:rPr>
          <w:lang w:val="sv-SE"/>
        </w:rPr>
        <w:t>bidrag</w:t>
      </w:r>
      <w:r w:rsidRPr="00A07273">
        <w:rPr>
          <w:lang w:val="sv-SE"/>
        </w:rPr>
        <w:t>, inte kan anskaffas. Härv</w:t>
      </w:r>
      <w:r w:rsidR="00D225CF" w:rsidRPr="00A07273">
        <w:rPr>
          <w:lang w:val="sv-SE"/>
        </w:rPr>
        <w:t>idlag ska bidragsför</w:t>
      </w:r>
      <w:r w:rsidRPr="00A07273">
        <w:rPr>
          <w:lang w:val="sv-SE"/>
        </w:rPr>
        <w:t>valtaren också redovisa hur det projekt</w:t>
      </w:r>
      <w:r w:rsidR="009F296B">
        <w:rPr>
          <w:lang w:val="sv-SE"/>
        </w:rPr>
        <w:t>,</w:t>
      </w:r>
      <w:r w:rsidRPr="00A07273">
        <w:rPr>
          <w:lang w:val="sv-SE"/>
        </w:rPr>
        <w:t xml:space="preserve"> för vilket utrustningen avsetts</w:t>
      </w:r>
      <w:r w:rsidR="009F296B">
        <w:rPr>
          <w:lang w:val="sv-SE"/>
        </w:rPr>
        <w:t>,</w:t>
      </w:r>
      <w:r w:rsidRPr="00A07273">
        <w:rPr>
          <w:lang w:val="sv-SE"/>
        </w:rPr>
        <w:t xml:space="preserve"> </w:t>
      </w:r>
      <w:r w:rsidR="00C75182">
        <w:rPr>
          <w:lang w:val="sv-SE"/>
        </w:rPr>
        <w:t xml:space="preserve">kommer att </w:t>
      </w:r>
      <w:r w:rsidRPr="00A07273">
        <w:rPr>
          <w:lang w:val="sv-SE"/>
        </w:rPr>
        <w:t xml:space="preserve">påverkas. </w:t>
      </w:r>
      <w:r w:rsidR="00D225CF" w:rsidRPr="00A07273">
        <w:rPr>
          <w:lang w:val="sv-SE"/>
        </w:rPr>
        <w:t>SGI och bidrag</w:t>
      </w:r>
      <w:r w:rsidRPr="00A07273">
        <w:rPr>
          <w:lang w:val="sv-SE"/>
        </w:rPr>
        <w:t>sförvaltaren</w:t>
      </w:r>
      <w:r w:rsidRPr="00A07273">
        <w:rPr>
          <w:spacing w:val="-16"/>
          <w:lang w:val="sv-SE"/>
        </w:rPr>
        <w:t xml:space="preserve"> </w:t>
      </w:r>
      <w:r w:rsidRPr="00A07273">
        <w:rPr>
          <w:lang w:val="sv-SE"/>
        </w:rPr>
        <w:t>förutsätts</w:t>
      </w:r>
      <w:r w:rsidRPr="00A07273">
        <w:rPr>
          <w:spacing w:val="-18"/>
          <w:lang w:val="sv-SE"/>
        </w:rPr>
        <w:t xml:space="preserve"> </w:t>
      </w:r>
      <w:r w:rsidRPr="00A07273">
        <w:rPr>
          <w:lang w:val="sv-SE"/>
        </w:rPr>
        <w:t>efter</w:t>
      </w:r>
      <w:r w:rsidRPr="00A07273">
        <w:rPr>
          <w:spacing w:val="-14"/>
          <w:lang w:val="sv-SE"/>
        </w:rPr>
        <w:t xml:space="preserve"> </w:t>
      </w:r>
      <w:r w:rsidRPr="00A07273">
        <w:rPr>
          <w:lang w:val="sv-SE"/>
        </w:rPr>
        <w:t>samråd</w:t>
      </w:r>
      <w:r w:rsidRPr="00A07273">
        <w:rPr>
          <w:spacing w:val="-9"/>
          <w:lang w:val="sv-SE"/>
        </w:rPr>
        <w:t xml:space="preserve"> </w:t>
      </w:r>
      <w:r w:rsidRPr="00A07273">
        <w:rPr>
          <w:spacing w:val="-3"/>
          <w:lang w:val="sv-SE"/>
        </w:rPr>
        <w:t>med</w:t>
      </w:r>
      <w:r w:rsidRPr="00A07273">
        <w:rPr>
          <w:spacing w:val="-12"/>
          <w:lang w:val="sv-SE"/>
        </w:rPr>
        <w:t xml:space="preserve"> </w:t>
      </w:r>
      <w:r w:rsidR="00D225CF" w:rsidRPr="00A07273">
        <w:rPr>
          <w:lang w:val="sv-SE"/>
        </w:rPr>
        <w:t>projekt</w:t>
      </w:r>
      <w:r w:rsidRPr="00A07273">
        <w:rPr>
          <w:lang w:val="sv-SE"/>
        </w:rPr>
        <w:t>ledaren</w:t>
      </w:r>
      <w:r w:rsidRPr="00A07273">
        <w:rPr>
          <w:spacing w:val="-9"/>
          <w:lang w:val="sv-SE"/>
        </w:rPr>
        <w:t xml:space="preserve"> </w:t>
      </w:r>
      <w:r w:rsidRPr="00A07273">
        <w:rPr>
          <w:lang w:val="sv-SE"/>
        </w:rPr>
        <w:t>komma</w:t>
      </w:r>
      <w:r w:rsidRPr="00A07273">
        <w:rPr>
          <w:spacing w:val="-3"/>
          <w:lang w:val="sv-SE"/>
        </w:rPr>
        <w:t xml:space="preserve"> </w:t>
      </w:r>
      <w:r w:rsidRPr="00A07273">
        <w:rPr>
          <w:lang w:val="sv-SE"/>
        </w:rPr>
        <w:t>överens</w:t>
      </w:r>
      <w:r w:rsidRPr="00A07273">
        <w:rPr>
          <w:spacing w:val="-3"/>
          <w:lang w:val="sv-SE"/>
        </w:rPr>
        <w:t xml:space="preserve"> </w:t>
      </w:r>
      <w:r w:rsidRPr="00A07273">
        <w:rPr>
          <w:spacing w:val="1"/>
          <w:lang w:val="sv-SE"/>
        </w:rPr>
        <w:t>om</w:t>
      </w:r>
      <w:r w:rsidRPr="00A07273">
        <w:rPr>
          <w:spacing w:val="-3"/>
          <w:lang w:val="sv-SE"/>
        </w:rPr>
        <w:t xml:space="preserve"> </w:t>
      </w:r>
      <w:r w:rsidRPr="00A07273">
        <w:rPr>
          <w:lang w:val="sv-SE"/>
        </w:rPr>
        <w:t>hur den</w:t>
      </w:r>
      <w:r w:rsidRPr="00A07273">
        <w:rPr>
          <w:spacing w:val="-9"/>
          <w:lang w:val="sv-SE"/>
        </w:rPr>
        <w:t xml:space="preserve"> </w:t>
      </w:r>
      <w:r w:rsidRPr="00A07273">
        <w:rPr>
          <w:lang w:val="sv-SE"/>
        </w:rPr>
        <w:t>uppkomna</w:t>
      </w:r>
      <w:r w:rsidRPr="00A07273">
        <w:rPr>
          <w:spacing w:val="-15"/>
          <w:lang w:val="sv-SE"/>
        </w:rPr>
        <w:t xml:space="preserve"> </w:t>
      </w:r>
      <w:r w:rsidR="00D225CF" w:rsidRPr="00A07273">
        <w:rPr>
          <w:lang w:val="sv-SE"/>
        </w:rPr>
        <w:t>situat</w:t>
      </w:r>
      <w:r w:rsidRPr="00A07273">
        <w:rPr>
          <w:lang w:val="sv-SE"/>
        </w:rPr>
        <w:t>ionen ska</w:t>
      </w:r>
      <w:r w:rsidRPr="00A07273">
        <w:rPr>
          <w:spacing w:val="-22"/>
          <w:lang w:val="sv-SE"/>
        </w:rPr>
        <w:t xml:space="preserve"> </w:t>
      </w:r>
      <w:r w:rsidRPr="00A07273">
        <w:rPr>
          <w:lang w:val="sv-SE"/>
        </w:rPr>
        <w:t>hanteras.</w:t>
      </w:r>
    </w:p>
    <w:p w14:paraId="1361B84A" w14:textId="77777777" w:rsidR="00BB57C6" w:rsidRPr="00A07273" w:rsidRDefault="00BB57C6" w:rsidP="00BB57C6">
      <w:pPr>
        <w:pStyle w:val="Brdtext"/>
        <w:jc w:val="left"/>
        <w:rPr>
          <w:lang w:val="sv-SE"/>
        </w:rPr>
      </w:pPr>
    </w:p>
    <w:p w14:paraId="20DF88F7" w14:textId="77777777" w:rsidR="00BB7E88" w:rsidRPr="00653130" w:rsidRDefault="00BB7E88" w:rsidP="00355B2E">
      <w:pPr>
        <w:pStyle w:val="Rubrik2"/>
        <w:tabs>
          <w:tab w:val="clear" w:pos="680"/>
          <w:tab w:val="num" w:pos="567"/>
        </w:tabs>
        <w:spacing w:after="60"/>
        <w:ind w:left="567" w:hanging="567"/>
        <w:jc w:val="left"/>
        <w:rPr>
          <w:rFonts w:ascii="Times New Roman" w:hAnsi="Times New Roman" w:cs="Times New Roman"/>
          <w:b w:val="0"/>
          <w:sz w:val="20"/>
          <w:lang w:val="sv-SE"/>
        </w:rPr>
      </w:pPr>
      <w:r w:rsidRPr="00653130">
        <w:rPr>
          <w:rFonts w:ascii="Times New Roman" w:hAnsi="Times New Roman" w:cs="Times New Roman"/>
          <w:b w:val="0"/>
          <w:sz w:val="20"/>
          <w:lang w:val="sv-SE"/>
        </w:rPr>
        <w:t>Svårigheter att genomföra projektet på grund av förändrade förhållanden för projektledaren</w:t>
      </w:r>
    </w:p>
    <w:p w14:paraId="69932BC1" w14:textId="1377F817" w:rsidR="0069625E" w:rsidRPr="00A07273" w:rsidRDefault="00BB7E88" w:rsidP="00BB57C6">
      <w:pPr>
        <w:pStyle w:val="Brdtext"/>
        <w:spacing w:after="120"/>
        <w:rPr>
          <w:lang w:val="sv-SE"/>
        </w:rPr>
      </w:pPr>
      <w:r w:rsidRPr="00A07273">
        <w:rPr>
          <w:lang w:val="sv-SE"/>
        </w:rPr>
        <w:t>Om projektledaren på grund av dödsfall, långvarig sjukdom, övergång till annan arbetsgivare eller av</w:t>
      </w:r>
      <w:r w:rsidRPr="00A07273">
        <w:rPr>
          <w:spacing w:val="-27"/>
          <w:lang w:val="sv-SE"/>
        </w:rPr>
        <w:t xml:space="preserve"> </w:t>
      </w:r>
      <w:r w:rsidR="00812131" w:rsidRPr="00A07273">
        <w:rPr>
          <w:lang w:val="sv-SE"/>
        </w:rPr>
        <w:t>an</w:t>
      </w:r>
      <w:r w:rsidRPr="00A07273">
        <w:rPr>
          <w:lang w:val="sv-SE"/>
        </w:rPr>
        <w:t>nat skäl inte längre kan</w:t>
      </w:r>
      <w:r w:rsidR="00812131" w:rsidRPr="00A07273">
        <w:rPr>
          <w:lang w:val="sv-SE"/>
        </w:rPr>
        <w:t xml:space="preserve"> genomföra projektet ska bidrag</w:t>
      </w:r>
      <w:r w:rsidRPr="00A07273">
        <w:rPr>
          <w:lang w:val="sv-SE"/>
        </w:rPr>
        <w:t xml:space="preserve">sförvaltaren omedelbart anmäla detta till </w:t>
      </w:r>
      <w:r w:rsidR="00812131" w:rsidRPr="00A07273">
        <w:rPr>
          <w:lang w:val="sv-SE"/>
        </w:rPr>
        <w:t>SGI</w:t>
      </w:r>
      <w:r w:rsidRPr="00A07273">
        <w:rPr>
          <w:lang w:val="sv-SE"/>
        </w:rPr>
        <w:t xml:space="preserve">. Beslut om projektet ska erhålla fortsatt finansiering eller avslutas fattas av </w:t>
      </w:r>
      <w:r w:rsidR="00812131" w:rsidRPr="00A07273">
        <w:rPr>
          <w:lang w:val="sv-SE"/>
        </w:rPr>
        <w:t>SGI efter samråd med bidrag</w:t>
      </w:r>
      <w:r w:rsidRPr="00A07273">
        <w:rPr>
          <w:lang w:val="sv-SE"/>
        </w:rPr>
        <w:t>s</w:t>
      </w:r>
      <w:r w:rsidR="001E4F4B">
        <w:rPr>
          <w:lang w:val="sv-SE"/>
        </w:rPr>
        <w:softHyphen/>
      </w:r>
      <w:r w:rsidRPr="00A07273">
        <w:rPr>
          <w:lang w:val="sv-SE"/>
        </w:rPr>
        <w:t>förvaltaren, och där så är möjligt</w:t>
      </w:r>
      <w:r w:rsidRPr="00A07273">
        <w:rPr>
          <w:spacing w:val="-9"/>
          <w:lang w:val="sv-SE"/>
        </w:rPr>
        <w:t xml:space="preserve"> </w:t>
      </w:r>
      <w:r w:rsidRPr="00A07273">
        <w:rPr>
          <w:lang w:val="sv-SE"/>
        </w:rPr>
        <w:t>med</w:t>
      </w:r>
      <w:r w:rsidRPr="00A07273">
        <w:rPr>
          <w:spacing w:val="-11"/>
          <w:lang w:val="sv-SE"/>
        </w:rPr>
        <w:t xml:space="preserve"> </w:t>
      </w:r>
      <w:r w:rsidRPr="00A07273">
        <w:rPr>
          <w:lang w:val="sv-SE"/>
        </w:rPr>
        <w:t>projektledaren.</w:t>
      </w:r>
      <w:r w:rsidRPr="00A07273">
        <w:rPr>
          <w:spacing w:val="-10"/>
          <w:lang w:val="sv-SE"/>
        </w:rPr>
        <w:t xml:space="preserve"> </w:t>
      </w:r>
      <w:r w:rsidRPr="00A07273">
        <w:rPr>
          <w:lang w:val="sv-SE"/>
        </w:rPr>
        <w:t>Om</w:t>
      </w:r>
      <w:r w:rsidRPr="00A07273">
        <w:rPr>
          <w:spacing w:val="-11"/>
          <w:lang w:val="sv-SE"/>
        </w:rPr>
        <w:t xml:space="preserve"> </w:t>
      </w:r>
      <w:r w:rsidRPr="00A07273">
        <w:rPr>
          <w:lang w:val="sv-SE"/>
        </w:rPr>
        <w:t>projektet</w:t>
      </w:r>
      <w:r w:rsidRPr="00A07273">
        <w:rPr>
          <w:spacing w:val="-13"/>
          <w:lang w:val="sv-SE"/>
        </w:rPr>
        <w:t xml:space="preserve"> </w:t>
      </w:r>
      <w:r w:rsidRPr="00A07273">
        <w:rPr>
          <w:lang w:val="sv-SE"/>
        </w:rPr>
        <w:t>avslutas</w:t>
      </w:r>
      <w:r w:rsidRPr="00A07273">
        <w:rPr>
          <w:spacing w:val="-13"/>
          <w:lang w:val="sv-SE"/>
        </w:rPr>
        <w:t xml:space="preserve"> </w:t>
      </w:r>
      <w:r w:rsidR="00812131" w:rsidRPr="00A07273">
        <w:rPr>
          <w:lang w:val="sv-SE"/>
        </w:rPr>
        <w:t>ska bidrag</w:t>
      </w:r>
      <w:r w:rsidRPr="00A07273">
        <w:rPr>
          <w:lang w:val="sv-SE"/>
        </w:rPr>
        <w:t>sförvaltaren åter</w:t>
      </w:r>
      <w:r w:rsidR="001E4F4B">
        <w:rPr>
          <w:lang w:val="sv-SE"/>
        </w:rPr>
        <w:softHyphen/>
      </w:r>
      <w:r w:rsidRPr="00A07273">
        <w:rPr>
          <w:lang w:val="sv-SE"/>
        </w:rPr>
        <w:t>betala ännu inte disponerade medel som är avsedda för</w:t>
      </w:r>
      <w:r w:rsidRPr="00A07273">
        <w:rPr>
          <w:spacing w:val="25"/>
          <w:lang w:val="sv-SE"/>
        </w:rPr>
        <w:t xml:space="preserve"> </w:t>
      </w:r>
      <w:r w:rsidRPr="00A07273">
        <w:rPr>
          <w:lang w:val="sv-SE"/>
        </w:rPr>
        <w:t>projektet.</w:t>
      </w:r>
    </w:p>
    <w:p w14:paraId="7BB6501A" w14:textId="038F3EEE" w:rsidR="00812131" w:rsidRPr="00A07273" w:rsidRDefault="00812131" w:rsidP="00BB57C6">
      <w:pPr>
        <w:pStyle w:val="Brdtext"/>
        <w:spacing w:after="120"/>
        <w:rPr>
          <w:lang w:val="sv-SE"/>
        </w:rPr>
      </w:pPr>
      <w:r w:rsidRPr="00A07273">
        <w:rPr>
          <w:lang w:val="sv-SE"/>
        </w:rPr>
        <w:t>Om skälet till förändringen är att projektledaren övergår</w:t>
      </w:r>
      <w:r w:rsidRPr="00A07273">
        <w:rPr>
          <w:spacing w:val="-15"/>
          <w:lang w:val="sv-SE"/>
        </w:rPr>
        <w:t xml:space="preserve"> </w:t>
      </w:r>
      <w:r w:rsidRPr="00A07273">
        <w:rPr>
          <w:lang w:val="sv-SE"/>
        </w:rPr>
        <w:t>till</w:t>
      </w:r>
      <w:r w:rsidRPr="00A07273">
        <w:rPr>
          <w:spacing w:val="-11"/>
          <w:lang w:val="sv-SE"/>
        </w:rPr>
        <w:t xml:space="preserve"> </w:t>
      </w:r>
      <w:r w:rsidRPr="00A07273">
        <w:rPr>
          <w:lang w:val="sv-SE"/>
        </w:rPr>
        <w:t>anställning</w:t>
      </w:r>
      <w:r w:rsidRPr="00A07273">
        <w:rPr>
          <w:spacing w:val="-21"/>
          <w:lang w:val="sv-SE"/>
        </w:rPr>
        <w:t xml:space="preserve"> </w:t>
      </w:r>
      <w:r w:rsidRPr="00A07273">
        <w:rPr>
          <w:lang w:val="sv-SE"/>
        </w:rPr>
        <w:t>vid</w:t>
      </w:r>
      <w:r w:rsidRPr="00A07273">
        <w:rPr>
          <w:spacing w:val="-10"/>
          <w:lang w:val="sv-SE"/>
        </w:rPr>
        <w:t xml:space="preserve"> </w:t>
      </w:r>
      <w:r w:rsidRPr="00A07273">
        <w:rPr>
          <w:lang w:val="sv-SE"/>
        </w:rPr>
        <w:t>annan</w:t>
      </w:r>
      <w:r w:rsidRPr="00A07273">
        <w:rPr>
          <w:spacing w:val="-12"/>
          <w:lang w:val="sv-SE"/>
        </w:rPr>
        <w:t xml:space="preserve"> </w:t>
      </w:r>
      <w:r w:rsidRPr="00A07273">
        <w:rPr>
          <w:lang w:val="sv-SE"/>
        </w:rPr>
        <w:t>bidragsförvaltare</w:t>
      </w:r>
      <w:r w:rsidRPr="00A07273">
        <w:rPr>
          <w:spacing w:val="-10"/>
          <w:lang w:val="sv-SE"/>
        </w:rPr>
        <w:t xml:space="preserve"> </w:t>
      </w:r>
      <w:r w:rsidRPr="00A07273">
        <w:rPr>
          <w:lang w:val="sv-SE"/>
        </w:rPr>
        <w:t>kan</w:t>
      </w:r>
      <w:r w:rsidRPr="00A07273">
        <w:rPr>
          <w:spacing w:val="-10"/>
          <w:lang w:val="sv-SE"/>
        </w:rPr>
        <w:t xml:space="preserve"> </w:t>
      </w:r>
      <w:r w:rsidRPr="00A07273">
        <w:rPr>
          <w:lang w:val="sv-SE"/>
        </w:rPr>
        <w:t>SGI besluta att projektet flyttas till denna andra bidragsförvaltare och att det drivs vidare med samma projektledare. Innan sådant beslut fattas ska samråd ske med berörda bidragsförvaltare om villkor för</w:t>
      </w:r>
      <w:r w:rsidRPr="00A07273">
        <w:rPr>
          <w:spacing w:val="-15"/>
          <w:lang w:val="sv-SE"/>
        </w:rPr>
        <w:t xml:space="preserve"> </w:t>
      </w:r>
      <w:r w:rsidR="00BB57C6">
        <w:rPr>
          <w:lang w:val="sv-SE"/>
        </w:rPr>
        <w:t>flyttning.</w:t>
      </w:r>
    </w:p>
    <w:p w14:paraId="1C2C01B7" w14:textId="1CEDC0A6" w:rsidR="00812131" w:rsidRDefault="00812131" w:rsidP="00650D72">
      <w:pPr>
        <w:pStyle w:val="Brdtext"/>
        <w:rPr>
          <w:lang w:val="sv-SE"/>
        </w:rPr>
      </w:pPr>
      <w:r w:rsidRPr="00A07273">
        <w:rPr>
          <w:lang w:val="sv-SE"/>
        </w:rPr>
        <w:t>Kostnader för förtida avveckling av ett projekt regleras enligt nedan</w:t>
      </w:r>
      <w:r w:rsidR="005E4CF7">
        <w:rPr>
          <w:lang w:val="sv-SE"/>
        </w:rPr>
        <w:t xml:space="preserve"> (avsnitt 1</w:t>
      </w:r>
      <w:r w:rsidR="00187816">
        <w:rPr>
          <w:lang w:val="sv-SE"/>
        </w:rPr>
        <w:t>5</w:t>
      </w:r>
      <w:r w:rsidR="005E4CF7">
        <w:rPr>
          <w:lang w:val="sv-SE"/>
        </w:rPr>
        <w:t>.6)</w:t>
      </w:r>
      <w:r w:rsidRPr="00A07273">
        <w:rPr>
          <w:lang w:val="sv-SE"/>
        </w:rPr>
        <w:t>.</w:t>
      </w:r>
    </w:p>
    <w:p w14:paraId="76CFF532" w14:textId="77777777" w:rsidR="00323779" w:rsidRPr="00A07273" w:rsidRDefault="00323779" w:rsidP="00323779">
      <w:pPr>
        <w:pStyle w:val="Brdtext"/>
        <w:rPr>
          <w:lang w:val="sv-SE"/>
        </w:rPr>
      </w:pPr>
    </w:p>
    <w:p w14:paraId="5F4A7E27" w14:textId="77777777" w:rsidR="00812131" w:rsidRPr="00653130" w:rsidRDefault="00812131" w:rsidP="00355B2E">
      <w:pPr>
        <w:pStyle w:val="Rubrik2"/>
        <w:tabs>
          <w:tab w:val="clear" w:pos="680"/>
          <w:tab w:val="num" w:pos="567"/>
        </w:tabs>
        <w:spacing w:after="60"/>
        <w:ind w:left="567" w:hanging="567"/>
        <w:rPr>
          <w:rFonts w:ascii="Times New Roman" w:hAnsi="Times New Roman" w:cs="Times New Roman"/>
          <w:b w:val="0"/>
          <w:sz w:val="20"/>
          <w:lang w:val="sv-SE"/>
        </w:rPr>
      </w:pPr>
      <w:r w:rsidRPr="00653130">
        <w:rPr>
          <w:rFonts w:ascii="Times New Roman" w:hAnsi="Times New Roman" w:cs="Times New Roman"/>
          <w:b w:val="0"/>
          <w:sz w:val="20"/>
          <w:lang w:val="sv-SE"/>
        </w:rPr>
        <w:t>Brott mot åtaganden</w:t>
      </w:r>
    </w:p>
    <w:p w14:paraId="0DC3287E" w14:textId="1BDA4455" w:rsidR="00812131" w:rsidRPr="00A07273" w:rsidRDefault="009F296B" w:rsidP="00B92875">
      <w:pPr>
        <w:pStyle w:val="Brdtext"/>
        <w:spacing w:before="1"/>
        <w:rPr>
          <w:lang w:val="sv-SE"/>
        </w:rPr>
      </w:pPr>
      <w:r>
        <w:rPr>
          <w:lang w:val="sv-SE"/>
        </w:rPr>
        <w:t>Om</w:t>
      </w:r>
      <w:r w:rsidR="005E4CF7" w:rsidRPr="00A07273">
        <w:rPr>
          <w:lang w:val="sv-SE"/>
        </w:rPr>
        <w:t xml:space="preserve"> </w:t>
      </w:r>
      <w:r w:rsidR="00812131" w:rsidRPr="00A07273">
        <w:rPr>
          <w:lang w:val="sv-SE"/>
        </w:rPr>
        <w:t>SGI</w:t>
      </w:r>
      <w:r>
        <w:rPr>
          <w:lang w:val="sv-SE"/>
        </w:rPr>
        <w:t>,</w:t>
      </w:r>
      <w:r w:rsidR="00812131" w:rsidRPr="00A07273">
        <w:rPr>
          <w:lang w:val="sv-SE"/>
        </w:rPr>
        <w:t xml:space="preserve"> bidrag</w:t>
      </w:r>
      <w:r w:rsidR="00812131" w:rsidRPr="00A07273">
        <w:rPr>
          <w:spacing w:val="1"/>
          <w:lang w:val="sv-SE"/>
        </w:rPr>
        <w:t>s</w:t>
      </w:r>
      <w:r w:rsidR="00E4149A">
        <w:rPr>
          <w:spacing w:val="1"/>
          <w:lang w:val="sv-SE"/>
        </w:rPr>
        <w:softHyphen/>
      </w:r>
      <w:r w:rsidR="00812131" w:rsidRPr="00A07273">
        <w:rPr>
          <w:spacing w:val="1"/>
          <w:lang w:val="sv-SE"/>
        </w:rPr>
        <w:t xml:space="preserve">förvaltaren </w:t>
      </w:r>
      <w:r w:rsidR="00812131" w:rsidRPr="00A07273">
        <w:rPr>
          <w:lang w:val="sv-SE"/>
        </w:rPr>
        <w:t>eller projektledaren i väsentligt avseende</w:t>
      </w:r>
      <w:r w:rsidR="00812131" w:rsidRPr="00A07273">
        <w:rPr>
          <w:spacing w:val="-12"/>
          <w:lang w:val="sv-SE"/>
        </w:rPr>
        <w:t xml:space="preserve"> </w:t>
      </w:r>
      <w:r w:rsidR="00812131" w:rsidRPr="00A07273">
        <w:rPr>
          <w:lang w:val="sv-SE"/>
        </w:rPr>
        <w:t>bryter</w:t>
      </w:r>
      <w:r w:rsidR="00812131" w:rsidRPr="00A07273">
        <w:rPr>
          <w:spacing w:val="-7"/>
          <w:lang w:val="sv-SE"/>
        </w:rPr>
        <w:t xml:space="preserve"> </w:t>
      </w:r>
      <w:r w:rsidR="00812131" w:rsidRPr="00A07273">
        <w:rPr>
          <w:lang w:val="sv-SE"/>
        </w:rPr>
        <w:t>mot</w:t>
      </w:r>
      <w:r w:rsidR="00812131" w:rsidRPr="00A07273">
        <w:rPr>
          <w:spacing w:val="-13"/>
          <w:lang w:val="sv-SE"/>
        </w:rPr>
        <w:t xml:space="preserve"> </w:t>
      </w:r>
      <w:r w:rsidR="00812131" w:rsidRPr="00A07273">
        <w:rPr>
          <w:lang w:val="sv-SE"/>
        </w:rPr>
        <w:t>beslutsvillkoren</w:t>
      </w:r>
      <w:r w:rsidR="00812131" w:rsidRPr="00A07273">
        <w:rPr>
          <w:spacing w:val="-13"/>
          <w:lang w:val="sv-SE"/>
        </w:rPr>
        <w:t xml:space="preserve"> </w:t>
      </w:r>
      <w:r w:rsidR="00812131" w:rsidRPr="00A07273">
        <w:rPr>
          <w:lang w:val="sv-SE"/>
        </w:rPr>
        <w:t>och</w:t>
      </w:r>
      <w:r w:rsidR="00812131" w:rsidRPr="00A07273">
        <w:rPr>
          <w:spacing w:val="-4"/>
          <w:lang w:val="sv-SE"/>
        </w:rPr>
        <w:t xml:space="preserve"> </w:t>
      </w:r>
      <w:r w:rsidR="00812131" w:rsidRPr="00A07273">
        <w:rPr>
          <w:lang w:val="sv-SE"/>
        </w:rPr>
        <w:t>inte</w:t>
      </w:r>
      <w:r w:rsidR="00812131" w:rsidRPr="00A07273">
        <w:rPr>
          <w:spacing w:val="-1"/>
          <w:lang w:val="sv-SE"/>
        </w:rPr>
        <w:t xml:space="preserve"> </w:t>
      </w:r>
      <w:r w:rsidR="00812131" w:rsidRPr="00A07273">
        <w:rPr>
          <w:lang w:val="sv-SE"/>
        </w:rPr>
        <w:t>inom</w:t>
      </w:r>
      <w:r w:rsidR="00812131" w:rsidRPr="00A07273">
        <w:rPr>
          <w:spacing w:val="-11"/>
          <w:lang w:val="sv-SE"/>
        </w:rPr>
        <w:t xml:space="preserve"> </w:t>
      </w:r>
      <w:r w:rsidR="00812131" w:rsidRPr="00A07273">
        <w:rPr>
          <w:lang w:val="sv-SE"/>
        </w:rPr>
        <w:t>en</w:t>
      </w:r>
      <w:r w:rsidR="00812131" w:rsidRPr="00A07273">
        <w:rPr>
          <w:spacing w:val="-2"/>
          <w:lang w:val="sv-SE"/>
        </w:rPr>
        <w:t xml:space="preserve"> </w:t>
      </w:r>
      <w:r w:rsidR="00812131" w:rsidRPr="00A07273">
        <w:rPr>
          <w:lang w:val="sv-SE"/>
        </w:rPr>
        <w:t>månad (30 dagar) efter skriftlig anmaning upphör härmed, kan SGI eller bidragsförvaltaren avsluta</w:t>
      </w:r>
      <w:r w:rsidR="00812131" w:rsidRPr="00A07273">
        <w:rPr>
          <w:spacing w:val="-4"/>
          <w:lang w:val="sv-SE"/>
        </w:rPr>
        <w:t xml:space="preserve"> </w:t>
      </w:r>
      <w:r w:rsidR="00812131" w:rsidRPr="00A07273">
        <w:rPr>
          <w:lang w:val="sv-SE"/>
        </w:rPr>
        <w:t>sina</w:t>
      </w:r>
      <w:r w:rsidR="00812131" w:rsidRPr="00A07273">
        <w:rPr>
          <w:spacing w:val="-8"/>
          <w:lang w:val="sv-SE"/>
        </w:rPr>
        <w:t xml:space="preserve"> </w:t>
      </w:r>
      <w:r w:rsidR="00812131" w:rsidRPr="00A07273">
        <w:rPr>
          <w:lang w:val="sv-SE"/>
        </w:rPr>
        <w:t>åtaganden</w:t>
      </w:r>
      <w:r w:rsidR="00812131" w:rsidRPr="00A07273">
        <w:rPr>
          <w:spacing w:val="-10"/>
          <w:lang w:val="sv-SE"/>
        </w:rPr>
        <w:t xml:space="preserve"> </w:t>
      </w:r>
      <w:r w:rsidR="00812131" w:rsidRPr="00A07273">
        <w:rPr>
          <w:lang w:val="sv-SE"/>
        </w:rPr>
        <w:t>med</w:t>
      </w:r>
      <w:r w:rsidR="00812131" w:rsidRPr="00A07273">
        <w:rPr>
          <w:spacing w:val="-7"/>
          <w:lang w:val="sv-SE"/>
        </w:rPr>
        <w:t xml:space="preserve"> </w:t>
      </w:r>
      <w:r w:rsidR="00812131" w:rsidRPr="00A07273">
        <w:rPr>
          <w:lang w:val="sv-SE"/>
        </w:rPr>
        <w:t>omedelbar</w:t>
      </w:r>
      <w:r w:rsidR="00812131" w:rsidRPr="00A07273">
        <w:rPr>
          <w:spacing w:val="-12"/>
          <w:lang w:val="sv-SE"/>
        </w:rPr>
        <w:t xml:space="preserve"> </w:t>
      </w:r>
      <w:r w:rsidR="00812131" w:rsidRPr="00A07273">
        <w:rPr>
          <w:lang w:val="sv-SE"/>
        </w:rPr>
        <w:t>verkan.</w:t>
      </w:r>
    </w:p>
    <w:p w14:paraId="12F517A2" w14:textId="77777777" w:rsidR="00812131" w:rsidRPr="00A07273" w:rsidRDefault="00812131" w:rsidP="00B92875">
      <w:pPr>
        <w:pStyle w:val="Brdtext"/>
        <w:spacing w:before="10"/>
        <w:jc w:val="left"/>
        <w:rPr>
          <w:sz w:val="19"/>
          <w:lang w:val="sv-SE"/>
        </w:rPr>
      </w:pPr>
    </w:p>
    <w:p w14:paraId="5F985B9F" w14:textId="4B7721AF" w:rsidR="00812131" w:rsidRPr="00A07273" w:rsidRDefault="00812131" w:rsidP="00B92875">
      <w:pPr>
        <w:pStyle w:val="Brdtext"/>
        <w:rPr>
          <w:lang w:val="sv-SE"/>
        </w:rPr>
      </w:pPr>
      <w:r w:rsidRPr="00A07273">
        <w:rPr>
          <w:lang w:val="sv-SE"/>
        </w:rPr>
        <w:t>Följande</w:t>
      </w:r>
      <w:r w:rsidRPr="00A07273">
        <w:rPr>
          <w:spacing w:val="-12"/>
          <w:lang w:val="sv-SE"/>
        </w:rPr>
        <w:t xml:space="preserve"> </w:t>
      </w:r>
      <w:r w:rsidRPr="00A07273">
        <w:rPr>
          <w:lang w:val="sv-SE"/>
        </w:rPr>
        <w:t>omständigheter</w:t>
      </w:r>
      <w:r w:rsidRPr="00A07273">
        <w:rPr>
          <w:spacing w:val="-10"/>
          <w:lang w:val="sv-SE"/>
        </w:rPr>
        <w:t xml:space="preserve"> </w:t>
      </w:r>
      <w:r w:rsidRPr="00A07273">
        <w:rPr>
          <w:spacing w:val="1"/>
          <w:lang w:val="sv-SE"/>
        </w:rPr>
        <w:t xml:space="preserve">utgör </w:t>
      </w:r>
      <w:r w:rsidRPr="00A07273">
        <w:rPr>
          <w:lang w:val="sv-SE"/>
        </w:rPr>
        <w:t>grund för beslut av SGI att avbryta utbetalning av ett</w:t>
      </w:r>
      <w:r w:rsidRPr="00A07273">
        <w:rPr>
          <w:spacing w:val="-25"/>
          <w:lang w:val="sv-SE"/>
        </w:rPr>
        <w:t xml:space="preserve"> </w:t>
      </w:r>
      <w:r w:rsidRPr="00A07273">
        <w:rPr>
          <w:lang w:val="sv-SE"/>
        </w:rPr>
        <w:t>bidrag:</w:t>
      </w:r>
    </w:p>
    <w:p w14:paraId="72FFBE52" w14:textId="64C85543" w:rsidR="00812131" w:rsidRPr="00A07273" w:rsidRDefault="00812131" w:rsidP="008E7693">
      <w:pPr>
        <w:pStyle w:val="Liststycke"/>
        <w:numPr>
          <w:ilvl w:val="0"/>
          <w:numId w:val="26"/>
        </w:numPr>
        <w:spacing w:before="13" w:line="228" w:lineRule="auto"/>
        <w:ind w:right="0"/>
        <w:rPr>
          <w:sz w:val="20"/>
          <w:lang w:val="sv-SE"/>
        </w:rPr>
      </w:pPr>
      <w:r w:rsidRPr="00A07273">
        <w:rPr>
          <w:sz w:val="20"/>
          <w:lang w:val="sv-SE"/>
        </w:rPr>
        <w:t xml:space="preserve">oriktiga uppgifter i </w:t>
      </w:r>
      <w:r w:rsidR="00664DF1">
        <w:rPr>
          <w:sz w:val="20"/>
          <w:lang w:val="sv-SE"/>
        </w:rPr>
        <w:t>bidragsansökan</w:t>
      </w:r>
      <w:r w:rsidRPr="00A07273">
        <w:rPr>
          <w:sz w:val="20"/>
          <w:lang w:val="sv-SE"/>
        </w:rPr>
        <w:t xml:space="preserve"> eller utelämnande av uppgifter som</w:t>
      </w:r>
      <w:r w:rsidRPr="00A07273">
        <w:rPr>
          <w:spacing w:val="-22"/>
          <w:sz w:val="20"/>
          <w:lang w:val="sv-SE"/>
        </w:rPr>
        <w:t xml:space="preserve"> </w:t>
      </w:r>
      <w:r w:rsidRPr="00A07273">
        <w:rPr>
          <w:sz w:val="20"/>
          <w:lang w:val="sv-SE"/>
        </w:rPr>
        <w:t>krävs</w:t>
      </w:r>
      <w:r w:rsidR="00D418BD">
        <w:rPr>
          <w:sz w:val="20"/>
          <w:lang w:val="sv-SE"/>
        </w:rPr>
        <w:t>,</w:t>
      </w:r>
    </w:p>
    <w:p w14:paraId="58354EA4" w14:textId="2B6F6828" w:rsidR="00812131" w:rsidRPr="00A07273" w:rsidRDefault="00812131" w:rsidP="008E7693">
      <w:pPr>
        <w:pStyle w:val="Liststycke"/>
        <w:numPr>
          <w:ilvl w:val="0"/>
          <w:numId w:val="26"/>
        </w:numPr>
        <w:spacing w:line="232" w:lineRule="auto"/>
        <w:ind w:right="0"/>
        <w:rPr>
          <w:sz w:val="20"/>
          <w:lang w:val="sv-SE"/>
        </w:rPr>
      </w:pPr>
      <w:r w:rsidRPr="00A07273">
        <w:rPr>
          <w:sz w:val="20"/>
          <w:lang w:val="sv-SE"/>
        </w:rPr>
        <w:t>underlåtenhet att under projektets gång rapportera sådana nya omständigheter som enligt beslutsvillkoren ska</w:t>
      </w:r>
      <w:r w:rsidRPr="00A07273">
        <w:rPr>
          <w:spacing w:val="-26"/>
          <w:sz w:val="20"/>
          <w:lang w:val="sv-SE"/>
        </w:rPr>
        <w:t xml:space="preserve"> </w:t>
      </w:r>
      <w:r w:rsidRPr="00A07273">
        <w:rPr>
          <w:sz w:val="20"/>
          <w:lang w:val="sv-SE"/>
        </w:rPr>
        <w:t>rapporteras,</w:t>
      </w:r>
    </w:p>
    <w:p w14:paraId="1016D75A" w14:textId="77777777" w:rsidR="00812131" w:rsidRPr="00A07273" w:rsidRDefault="00812131" w:rsidP="008E7693">
      <w:pPr>
        <w:pStyle w:val="Liststycke"/>
        <w:numPr>
          <w:ilvl w:val="0"/>
          <w:numId w:val="26"/>
        </w:numPr>
        <w:spacing w:before="1" w:line="238" w:lineRule="exact"/>
        <w:ind w:right="0"/>
        <w:rPr>
          <w:sz w:val="20"/>
          <w:lang w:val="sv-SE"/>
        </w:rPr>
      </w:pPr>
      <w:r w:rsidRPr="00A07273">
        <w:rPr>
          <w:sz w:val="20"/>
          <w:lang w:val="sv-SE"/>
        </w:rPr>
        <w:t>ekonomiska</w:t>
      </w:r>
      <w:r w:rsidRPr="00A07273">
        <w:rPr>
          <w:spacing w:val="-27"/>
          <w:sz w:val="20"/>
          <w:lang w:val="sv-SE"/>
        </w:rPr>
        <w:t xml:space="preserve"> </w:t>
      </w:r>
      <w:r w:rsidRPr="00A07273">
        <w:rPr>
          <w:sz w:val="20"/>
          <w:lang w:val="sv-SE"/>
        </w:rPr>
        <w:t>oegentligheter,</w:t>
      </w:r>
    </w:p>
    <w:p w14:paraId="57504F24" w14:textId="77777777" w:rsidR="00812131" w:rsidRPr="00A07273" w:rsidRDefault="00812131" w:rsidP="008E7693">
      <w:pPr>
        <w:pStyle w:val="Liststycke"/>
        <w:numPr>
          <w:ilvl w:val="0"/>
          <w:numId w:val="26"/>
        </w:numPr>
        <w:spacing w:before="0" w:line="234" w:lineRule="exact"/>
        <w:ind w:right="0"/>
        <w:rPr>
          <w:sz w:val="20"/>
          <w:lang w:val="sv-SE"/>
        </w:rPr>
      </w:pPr>
      <w:r w:rsidRPr="00A07273">
        <w:rPr>
          <w:sz w:val="20"/>
          <w:lang w:val="sv-SE"/>
        </w:rPr>
        <w:t>oetiskt</w:t>
      </w:r>
      <w:r w:rsidRPr="00A07273">
        <w:rPr>
          <w:spacing w:val="-18"/>
          <w:sz w:val="20"/>
          <w:lang w:val="sv-SE"/>
        </w:rPr>
        <w:t xml:space="preserve"> </w:t>
      </w:r>
      <w:r w:rsidRPr="00A07273">
        <w:rPr>
          <w:sz w:val="20"/>
          <w:lang w:val="sv-SE"/>
        </w:rPr>
        <w:t>handlande,</w:t>
      </w:r>
    </w:p>
    <w:p w14:paraId="3EF901CD" w14:textId="589E50DF" w:rsidR="00812131" w:rsidRPr="00A07273" w:rsidRDefault="00812131" w:rsidP="008E7693">
      <w:pPr>
        <w:pStyle w:val="Liststycke"/>
        <w:numPr>
          <w:ilvl w:val="0"/>
          <w:numId w:val="26"/>
        </w:numPr>
        <w:spacing w:line="228" w:lineRule="auto"/>
        <w:ind w:right="0"/>
        <w:rPr>
          <w:sz w:val="20"/>
          <w:lang w:val="sv-SE"/>
        </w:rPr>
      </w:pPr>
      <w:r w:rsidRPr="00A07273">
        <w:rPr>
          <w:sz w:val="20"/>
          <w:lang w:val="sv-SE"/>
        </w:rPr>
        <w:t>kommersiella bindningar som påverkar projektets objektivitet, oberoende eller</w:t>
      </w:r>
      <w:r w:rsidRPr="00A07273">
        <w:rPr>
          <w:spacing w:val="-17"/>
          <w:sz w:val="20"/>
          <w:lang w:val="sv-SE"/>
        </w:rPr>
        <w:t xml:space="preserve"> </w:t>
      </w:r>
      <w:r w:rsidRPr="00A07273">
        <w:rPr>
          <w:sz w:val="20"/>
          <w:lang w:val="sv-SE"/>
        </w:rPr>
        <w:t>öppen</w:t>
      </w:r>
      <w:r w:rsidR="00E4149A">
        <w:rPr>
          <w:sz w:val="20"/>
          <w:lang w:val="sv-SE"/>
        </w:rPr>
        <w:softHyphen/>
      </w:r>
      <w:r w:rsidRPr="00A07273">
        <w:rPr>
          <w:sz w:val="20"/>
          <w:lang w:val="sv-SE"/>
        </w:rPr>
        <w:t>het,</w:t>
      </w:r>
    </w:p>
    <w:p w14:paraId="71C6FAA0" w14:textId="700A4413" w:rsidR="00812131" w:rsidRPr="00A07273" w:rsidRDefault="00812131" w:rsidP="008E7693">
      <w:pPr>
        <w:pStyle w:val="Liststycke"/>
        <w:numPr>
          <w:ilvl w:val="0"/>
          <w:numId w:val="26"/>
        </w:numPr>
        <w:spacing w:before="6" w:line="235" w:lineRule="auto"/>
        <w:ind w:right="0"/>
        <w:rPr>
          <w:sz w:val="20"/>
          <w:lang w:val="sv-SE"/>
        </w:rPr>
      </w:pPr>
      <w:r w:rsidRPr="00A07273">
        <w:rPr>
          <w:sz w:val="20"/>
          <w:lang w:val="sv-SE"/>
        </w:rPr>
        <w:t>projektledaren</w:t>
      </w:r>
      <w:r w:rsidRPr="00A07273">
        <w:rPr>
          <w:spacing w:val="-18"/>
          <w:sz w:val="20"/>
          <w:lang w:val="sv-SE"/>
        </w:rPr>
        <w:t xml:space="preserve"> </w:t>
      </w:r>
      <w:r w:rsidRPr="00A07273">
        <w:rPr>
          <w:spacing w:val="-10"/>
          <w:sz w:val="20"/>
          <w:lang w:val="sv-SE"/>
        </w:rPr>
        <w:t>har</w:t>
      </w:r>
      <w:r w:rsidRPr="00A07273">
        <w:rPr>
          <w:spacing w:val="-30"/>
          <w:sz w:val="20"/>
          <w:lang w:val="sv-SE"/>
        </w:rPr>
        <w:t xml:space="preserve"> </w:t>
      </w:r>
      <w:r w:rsidRPr="00A07273">
        <w:rPr>
          <w:sz w:val="20"/>
          <w:lang w:val="sv-SE"/>
        </w:rPr>
        <w:t>genom</w:t>
      </w:r>
      <w:r w:rsidRPr="00A07273">
        <w:rPr>
          <w:spacing w:val="-15"/>
          <w:sz w:val="20"/>
          <w:lang w:val="sv-SE"/>
        </w:rPr>
        <w:t xml:space="preserve"> </w:t>
      </w:r>
      <w:r w:rsidRPr="00A07273">
        <w:rPr>
          <w:sz w:val="20"/>
          <w:lang w:val="sv-SE"/>
        </w:rPr>
        <w:t>annat</w:t>
      </w:r>
      <w:r w:rsidRPr="00A07273">
        <w:rPr>
          <w:spacing w:val="-10"/>
          <w:sz w:val="20"/>
          <w:lang w:val="sv-SE"/>
        </w:rPr>
        <w:t xml:space="preserve"> </w:t>
      </w:r>
      <w:r w:rsidRPr="00A07273">
        <w:rPr>
          <w:sz w:val="20"/>
          <w:lang w:val="sv-SE"/>
        </w:rPr>
        <w:t>handlande</w:t>
      </w:r>
      <w:r w:rsidRPr="00A07273">
        <w:rPr>
          <w:spacing w:val="-10"/>
          <w:sz w:val="20"/>
          <w:lang w:val="sv-SE"/>
        </w:rPr>
        <w:t xml:space="preserve"> </w:t>
      </w:r>
      <w:r w:rsidRPr="00A07273">
        <w:rPr>
          <w:sz w:val="20"/>
          <w:lang w:val="sv-SE"/>
        </w:rPr>
        <w:t>visat</w:t>
      </w:r>
      <w:r w:rsidRPr="00A07273">
        <w:rPr>
          <w:spacing w:val="-10"/>
          <w:sz w:val="20"/>
          <w:lang w:val="sv-SE"/>
        </w:rPr>
        <w:t xml:space="preserve"> </w:t>
      </w:r>
      <w:r w:rsidRPr="00A07273">
        <w:rPr>
          <w:sz w:val="20"/>
          <w:lang w:val="sv-SE"/>
        </w:rPr>
        <w:t>sig klart</w:t>
      </w:r>
      <w:r w:rsidRPr="00A07273">
        <w:rPr>
          <w:spacing w:val="-9"/>
          <w:sz w:val="20"/>
          <w:lang w:val="sv-SE"/>
        </w:rPr>
        <w:t xml:space="preserve"> </w:t>
      </w:r>
      <w:r w:rsidRPr="00A07273">
        <w:rPr>
          <w:sz w:val="20"/>
          <w:lang w:val="sv-SE"/>
        </w:rPr>
        <w:t>olämplig</w:t>
      </w:r>
      <w:r w:rsidRPr="00A07273">
        <w:rPr>
          <w:spacing w:val="-10"/>
          <w:sz w:val="20"/>
          <w:lang w:val="sv-SE"/>
        </w:rPr>
        <w:t xml:space="preserve"> </w:t>
      </w:r>
      <w:r w:rsidRPr="00A07273">
        <w:rPr>
          <w:sz w:val="20"/>
          <w:lang w:val="sv-SE"/>
        </w:rPr>
        <w:t>att</w:t>
      </w:r>
      <w:r w:rsidRPr="00A07273">
        <w:rPr>
          <w:spacing w:val="-6"/>
          <w:sz w:val="20"/>
          <w:lang w:val="sv-SE"/>
        </w:rPr>
        <w:t xml:space="preserve"> </w:t>
      </w:r>
      <w:r w:rsidRPr="00A07273">
        <w:rPr>
          <w:sz w:val="20"/>
          <w:lang w:val="sv-SE"/>
        </w:rPr>
        <w:t>uppbära</w:t>
      </w:r>
      <w:r w:rsidRPr="00A07273">
        <w:rPr>
          <w:spacing w:val="-6"/>
          <w:sz w:val="20"/>
          <w:lang w:val="sv-SE"/>
        </w:rPr>
        <w:t xml:space="preserve"> </w:t>
      </w:r>
      <w:r w:rsidRPr="00A07273">
        <w:rPr>
          <w:sz w:val="20"/>
          <w:lang w:val="sv-SE"/>
        </w:rPr>
        <w:t>bidrag</w:t>
      </w:r>
      <w:r w:rsidRPr="00A07273">
        <w:rPr>
          <w:spacing w:val="-10"/>
          <w:sz w:val="20"/>
          <w:lang w:val="sv-SE"/>
        </w:rPr>
        <w:t xml:space="preserve"> </w:t>
      </w:r>
      <w:r w:rsidRPr="00A07273">
        <w:rPr>
          <w:sz w:val="20"/>
          <w:lang w:val="sv-SE"/>
        </w:rPr>
        <w:t>från</w:t>
      </w:r>
      <w:r w:rsidRPr="00A07273">
        <w:rPr>
          <w:spacing w:val="-10"/>
          <w:sz w:val="20"/>
          <w:lang w:val="sv-SE"/>
        </w:rPr>
        <w:t xml:space="preserve"> </w:t>
      </w:r>
      <w:r w:rsidRPr="00A07273">
        <w:rPr>
          <w:sz w:val="20"/>
          <w:lang w:val="sv-SE"/>
        </w:rPr>
        <w:t>SGI</w:t>
      </w:r>
      <w:r w:rsidRPr="00A07273">
        <w:rPr>
          <w:spacing w:val="-1"/>
          <w:sz w:val="20"/>
          <w:lang w:val="sv-SE"/>
        </w:rPr>
        <w:t xml:space="preserve"> </w:t>
      </w:r>
      <w:r w:rsidR="009F296B">
        <w:rPr>
          <w:sz w:val="20"/>
          <w:lang w:val="sv-SE"/>
        </w:rPr>
        <w:t>samt</w:t>
      </w:r>
    </w:p>
    <w:p w14:paraId="7989AE34" w14:textId="30F183B7" w:rsidR="00812131" w:rsidRDefault="00812131" w:rsidP="008E7693">
      <w:pPr>
        <w:pStyle w:val="Liststycke"/>
        <w:numPr>
          <w:ilvl w:val="0"/>
          <w:numId w:val="26"/>
        </w:numPr>
        <w:spacing w:before="13" w:line="228" w:lineRule="auto"/>
        <w:ind w:right="0"/>
        <w:rPr>
          <w:sz w:val="20"/>
          <w:lang w:val="sv-SE"/>
        </w:rPr>
      </w:pPr>
      <w:r w:rsidRPr="00A07273">
        <w:rPr>
          <w:sz w:val="20"/>
          <w:lang w:val="sv-SE"/>
        </w:rPr>
        <w:t>underlåtenhet att inlämna åter</w:t>
      </w:r>
      <w:r w:rsidR="00D84441">
        <w:rPr>
          <w:sz w:val="20"/>
          <w:lang w:val="sv-SE"/>
        </w:rPr>
        <w:t>r</w:t>
      </w:r>
      <w:r w:rsidRPr="00A07273">
        <w:rPr>
          <w:sz w:val="20"/>
          <w:lang w:val="sv-SE"/>
        </w:rPr>
        <w:t xml:space="preserve">apportering </w:t>
      </w:r>
      <w:r w:rsidR="00840C84">
        <w:rPr>
          <w:sz w:val="20"/>
          <w:lang w:val="sv-SE"/>
        </w:rPr>
        <w:t>(</w:t>
      </w:r>
      <w:r w:rsidR="00EF6357">
        <w:rPr>
          <w:sz w:val="20"/>
          <w:lang w:val="sv-SE"/>
        </w:rPr>
        <w:t xml:space="preserve">se </w:t>
      </w:r>
      <w:r w:rsidR="00840C84">
        <w:rPr>
          <w:sz w:val="20"/>
          <w:lang w:val="sv-SE"/>
        </w:rPr>
        <w:t xml:space="preserve">avsnitt 10) </w:t>
      </w:r>
      <w:r w:rsidRPr="00A07273">
        <w:rPr>
          <w:sz w:val="20"/>
          <w:lang w:val="sv-SE"/>
        </w:rPr>
        <w:t>enligt SGI:s</w:t>
      </w:r>
      <w:r w:rsidRPr="00A07273">
        <w:rPr>
          <w:spacing w:val="-16"/>
          <w:sz w:val="20"/>
          <w:lang w:val="sv-SE"/>
        </w:rPr>
        <w:t xml:space="preserve"> </w:t>
      </w:r>
      <w:r w:rsidRPr="00A07273">
        <w:rPr>
          <w:sz w:val="20"/>
          <w:lang w:val="sv-SE"/>
        </w:rPr>
        <w:t>anvisningar</w:t>
      </w:r>
      <w:r w:rsidR="00A92A50">
        <w:rPr>
          <w:sz w:val="20"/>
          <w:lang w:val="sv-SE"/>
        </w:rPr>
        <w:t>.</w:t>
      </w:r>
    </w:p>
    <w:p w14:paraId="0825601E" w14:textId="77777777" w:rsidR="00BB57C6" w:rsidRPr="00BB57C6" w:rsidRDefault="00BB57C6" w:rsidP="00BB57C6">
      <w:pPr>
        <w:ind w:right="125"/>
        <w:rPr>
          <w:sz w:val="20"/>
          <w:lang w:val="sv-SE"/>
        </w:rPr>
      </w:pPr>
    </w:p>
    <w:p w14:paraId="31ECF841" w14:textId="77777777" w:rsidR="00812131" w:rsidRPr="00653130" w:rsidRDefault="00812131" w:rsidP="00355B2E">
      <w:pPr>
        <w:pStyle w:val="Rubrik2"/>
        <w:tabs>
          <w:tab w:val="clear" w:pos="680"/>
          <w:tab w:val="num" w:pos="567"/>
        </w:tabs>
        <w:spacing w:after="60"/>
        <w:ind w:left="567" w:hanging="567"/>
        <w:rPr>
          <w:rFonts w:ascii="Times New Roman" w:hAnsi="Times New Roman" w:cs="Times New Roman"/>
          <w:b w:val="0"/>
          <w:sz w:val="20"/>
          <w:lang w:val="sv-SE"/>
        </w:rPr>
      </w:pPr>
      <w:r w:rsidRPr="00653130">
        <w:rPr>
          <w:rFonts w:ascii="Times New Roman" w:hAnsi="Times New Roman" w:cs="Times New Roman"/>
          <w:b w:val="0"/>
          <w:sz w:val="20"/>
          <w:lang w:val="sv-SE"/>
        </w:rPr>
        <w:t>Utrustning</w:t>
      </w:r>
    </w:p>
    <w:p w14:paraId="6AFC96B9" w14:textId="1A7E4DA1" w:rsidR="00812131" w:rsidRDefault="00812131" w:rsidP="00650D72">
      <w:pPr>
        <w:pStyle w:val="Brdtext"/>
        <w:rPr>
          <w:lang w:val="sv-SE"/>
        </w:rPr>
      </w:pPr>
      <w:r w:rsidRPr="00A07273">
        <w:rPr>
          <w:lang w:val="sv-SE"/>
        </w:rPr>
        <w:t>Vid förtida avveckling av ett projekt kan SGI</w:t>
      </w:r>
      <w:r w:rsidR="003E63EC">
        <w:rPr>
          <w:lang w:val="sv-SE"/>
        </w:rPr>
        <w:t>,</w:t>
      </w:r>
      <w:r w:rsidRPr="00A07273">
        <w:rPr>
          <w:lang w:val="sv-SE"/>
        </w:rPr>
        <w:t xml:space="preserve"> efter samråd med </w:t>
      </w:r>
      <w:r w:rsidR="00F26F00" w:rsidRPr="00A07273">
        <w:rPr>
          <w:lang w:val="sv-SE"/>
        </w:rPr>
        <w:t>berörd</w:t>
      </w:r>
      <w:r w:rsidR="00F26F00">
        <w:rPr>
          <w:lang w:val="sv-SE"/>
        </w:rPr>
        <w:t xml:space="preserve"> </w:t>
      </w:r>
      <w:r w:rsidRPr="00A07273">
        <w:rPr>
          <w:spacing w:val="-3"/>
          <w:lang w:val="sv-SE"/>
        </w:rPr>
        <w:t>bidragsförvaltare</w:t>
      </w:r>
      <w:r w:rsidR="003E63EC">
        <w:rPr>
          <w:spacing w:val="-3"/>
          <w:lang w:val="sv-SE"/>
        </w:rPr>
        <w:t>,</w:t>
      </w:r>
      <w:r w:rsidRPr="00A07273">
        <w:rPr>
          <w:spacing w:val="-3"/>
          <w:lang w:val="sv-SE"/>
        </w:rPr>
        <w:t xml:space="preserve"> </w:t>
      </w:r>
      <w:r w:rsidRPr="00A07273">
        <w:rPr>
          <w:lang w:val="sv-SE"/>
        </w:rPr>
        <w:t>besluta</w:t>
      </w:r>
      <w:r w:rsidRPr="00A07273">
        <w:rPr>
          <w:spacing w:val="-10"/>
          <w:lang w:val="sv-SE"/>
        </w:rPr>
        <w:t xml:space="preserve"> </w:t>
      </w:r>
      <w:r w:rsidRPr="00A07273">
        <w:rPr>
          <w:lang w:val="sv-SE"/>
        </w:rPr>
        <w:t>att</w:t>
      </w:r>
      <w:r w:rsidRPr="00A07273">
        <w:rPr>
          <w:spacing w:val="-10"/>
          <w:lang w:val="sv-SE"/>
        </w:rPr>
        <w:t xml:space="preserve"> </w:t>
      </w:r>
      <w:r w:rsidRPr="00A07273">
        <w:rPr>
          <w:lang w:val="sv-SE"/>
        </w:rPr>
        <w:t>ut</w:t>
      </w:r>
      <w:r w:rsidR="00E4149A">
        <w:rPr>
          <w:lang w:val="sv-SE"/>
        </w:rPr>
        <w:softHyphen/>
      </w:r>
      <w:r w:rsidRPr="00A07273">
        <w:rPr>
          <w:lang w:val="sv-SE"/>
        </w:rPr>
        <w:t>rustning</w:t>
      </w:r>
      <w:r w:rsidRPr="00A07273">
        <w:rPr>
          <w:spacing w:val="-11"/>
          <w:lang w:val="sv-SE"/>
        </w:rPr>
        <w:t xml:space="preserve"> </w:t>
      </w:r>
      <w:r w:rsidRPr="00A07273">
        <w:rPr>
          <w:lang w:val="sv-SE"/>
        </w:rPr>
        <w:t>som</w:t>
      </w:r>
      <w:r w:rsidRPr="00A07273">
        <w:rPr>
          <w:spacing w:val="-12"/>
          <w:lang w:val="sv-SE"/>
        </w:rPr>
        <w:t xml:space="preserve"> </w:t>
      </w:r>
      <w:r w:rsidRPr="00A07273">
        <w:rPr>
          <w:lang w:val="sv-SE"/>
        </w:rPr>
        <w:t>anskaffats</w:t>
      </w:r>
      <w:r w:rsidRPr="00A07273">
        <w:rPr>
          <w:spacing w:val="-7"/>
          <w:lang w:val="sv-SE"/>
        </w:rPr>
        <w:t xml:space="preserve"> </w:t>
      </w:r>
      <w:r w:rsidRPr="00A07273">
        <w:rPr>
          <w:lang w:val="sv-SE"/>
        </w:rPr>
        <w:t>med</w:t>
      </w:r>
      <w:r w:rsidRPr="00A07273">
        <w:rPr>
          <w:spacing w:val="-4"/>
          <w:lang w:val="sv-SE"/>
        </w:rPr>
        <w:t xml:space="preserve"> </w:t>
      </w:r>
      <w:r w:rsidRPr="00A07273">
        <w:rPr>
          <w:lang w:val="sv-SE"/>
        </w:rPr>
        <w:t>stöd</w:t>
      </w:r>
      <w:r w:rsidRPr="00A07273">
        <w:rPr>
          <w:spacing w:val="-4"/>
          <w:lang w:val="sv-SE"/>
        </w:rPr>
        <w:t xml:space="preserve"> </w:t>
      </w:r>
      <w:r w:rsidRPr="00A07273">
        <w:rPr>
          <w:lang w:val="sv-SE"/>
        </w:rPr>
        <w:t>av</w:t>
      </w:r>
      <w:r w:rsidRPr="00A07273">
        <w:rPr>
          <w:spacing w:val="-4"/>
          <w:lang w:val="sv-SE"/>
        </w:rPr>
        <w:t xml:space="preserve"> </w:t>
      </w:r>
      <w:r w:rsidRPr="00A07273">
        <w:rPr>
          <w:lang w:val="sv-SE"/>
        </w:rPr>
        <w:t>SGI:s bidrag ska överlämnas till SGI eller till annan</w:t>
      </w:r>
      <w:r w:rsidRPr="00A07273">
        <w:rPr>
          <w:spacing w:val="15"/>
          <w:lang w:val="sv-SE"/>
        </w:rPr>
        <w:t xml:space="preserve"> </w:t>
      </w:r>
      <w:r w:rsidRPr="00A07273">
        <w:rPr>
          <w:lang w:val="sv-SE"/>
        </w:rPr>
        <w:t>bidragsförvaltare.</w:t>
      </w:r>
    </w:p>
    <w:p w14:paraId="18A1315C" w14:textId="77777777" w:rsidR="00BB57C6" w:rsidRPr="00A07273" w:rsidRDefault="00BB57C6" w:rsidP="00BB57C6">
      <w:pPr>
        <w:pStyle w:val="Brdtext"/>
        <w:rPr>
          <w:lang w:val="sv-SE"/>
        </w:rPr>
      </w:pPr>
    </w:p>
    <w:p w14:paraId="772F317D" w14:textId="77777777" w:rsidR="00812131" w:rsidRPr="00653130" w:rsidRDefault="00812131" w:rsidP="00355B2E">
      <w:pPr>
        <w:pStyle w:val="Rubrik2"/>
        <w:tabs>
          <w:tab w:val="clear" w:pos="680"/>
          <w:tab w:val="num" w:pos="567"/>
        </w:tabs>
        <w:spacing w:after="60"/>
        <w:ind w:left="567" w:hanging="567"/>
        <w:jc w:val="left"/>
        <w:rPr>
          <w:rFonts w:ascii="Times New Roman" w:hAnsi="Times New Roman" w:cs="Times New Roman"/>
          <w:b w:val="0"/>
          <w:sz w:val="20"/>
          <w:lang w:val="sv-SE"/>
        </w:rPr>
      </w:pPr>
      <w:r w:rsidRPr="00653130">
        <w:rPr>
          <w:rFonts w:ascii="Times New Roman" w:hAnsi="Times New Roman" w:cs="Times New Roman"/>
          <w:b w:val="0"/>
          <w:sz w:val="20"/>
          <w:lang w:val="sv-SE"/>
        </w:rPr>
        <w:t>Ekonomisk slutredovisning vid förtida avslutande av projekt</w:t>
      </w:r>
    </w:p>
    <w:p w14:paraId="688A7308" w14:textId="4732B202" w:rsidR="00812131" w:rsidRDefault="00812131" w:rsidP="00650D72">
      <w:pPr>
        <w:pStyle w:val="Brdtext"/>
        <w:rPr>
          <w:lang w:val="sv-SE"/>
        </w:rPr>
      </w:pPr>
      <w:r w:rsidRPr="00A07273">
        <w:rPr>
          <w:lang w:val="sv-SE"/>
        </w:rPr>
        <w:t>Om SGI beslutar att avbryta utbetalning av ett bidrag</w:t>
      </w:r>
      <w:r w:rsidR="00A92A50">
        <w:rPr>
          <w:lang w:val="sv-SE"/>
        </w:rPr>
        <w:t>,</w:t>
      </w:r>
      <w:r w:rsidRPr="00A07273">
        <w:rPr>
          <w:lang w:val="sv-SE"/>
        </w:rPr>
        <w:t xml:space="preserve"> eller </w:t>
      </w:r>
      <w:r w:rsidRPr="00A07273">
        <w:rPr>
          <w:spacing w:val="2"/>
          <w:lang w:val="sv-SE"/>
        </w:rPr>
        <w:t xml:space="preserve">om </w:t>
      </w:r>
      <w:r w:rsidRPr="00A07273">
        <w:rPr>
          <w:lang w:val="sv-SE"/>
        </w:rPr>
        <w:t>ett projekt avbryts i förtid av andra</w:t>
      </w:r>
      <w:r w:rsidRPr="00A07273">
        <w:rPr>
          <w:spacing w:val="-15"/>
          <w:lang w:val="sv-SE"/>
        </w:rPr>
        <w:t xml:space="preserve"> </w:t>
      </w:r>
      <w:r w:rsidRPr="00A07273">
        <w:rPr>
          <w:lang w:val="sv-SE"/>
        </w:rPr>
        <w:t>skäl</w:t>
      </w:r>
      <w:r w:rsidR="00A92A50">
        <w:rPr>
          <w:lang w:val="sv-SE"/>
        </w:rPr>
        <w:t>,</w:t>
      </w:r>
      <w:r w:rsidRPr="00A07273">
        <w:rPr>
          <w:spacing w:val="-6"/>
          <w:lang w:val="sv-SE"/>
        </w:rPr>
        <w:t xml:space="preserve"> </w:t>
      </w:r>
      <w:r w:rsidRPr="00A07273">
        <w:rPr>
          <w:lang w:val="sv-SE"/>
        </w:rPr>
        <w:t>ska</w:t>
      </w:r>
      <w:r w:rsidRPr="00A07273">
        <w:rPr>
          <w:spacing w:val="-6"/>
          <w:lang w:val="sv-SE"/>
        </w:rPr>
        <w:t xml:space="preserve"> </w:t>
      </w:r>
      <w:r w:rsidRPr="00A07273">
        <w:rPr>
          <w:lang w:val="sv-SE"/>
        </w:rPr>
        <w:t>ekonomisk</w:t>
      </w:r>
      <w:r w:rsidRPr="00A07273">
        <w:rPr>
          <w:spacing w:val="-12"/>
          <w:lang w:val="sv-SE"/>
        </w:rPr>
        <w:t xml:space="preserve"> </w:t>
      </w:r>
      <w:r w:rsidRPr="00A07273">
        <w:rPr>
          <w:lang w:val="sv-SE"/>
        </w:rPr>
        <w:t>slutredovisning</w:t>
      </w:r>
      <w:r w:rsidRPr="00A07273">
        <w:rPr>
          <w:spacing w:val="-16"/>
          <w:lang w:val="sv-SE"/>
        </w:rPr>
        <w:t xml:space="preserve"> </w:t>
      </w:r>
      <w:r w:rsidRPr="00A07273">
        <w:rPr>
          <w:lang w:val="sv-SE"/>
        </w:rPr>
        <w:t>av</w:t>
      </w:r>
      <w:r w:rsidRPr="00A07273">
        <w:rPr>
          <w:spacing w:val="-7"/>
          <w:lang w:val="sv-SE"/>
        </w:rPr>
        <w:t xml:space="preserve"> </w:t>
      </w:r>
      <w:r w:rsidRPr="00A07273">
        <w:rPr>
          <w:lang w:val="sv-SE"/>
        </w:rPr>
        <w:t xml:space="preserve">projektet ske senast tre månader efter den dag parterna kommit överens </w:t>
      </w:r>
      <w:r w:rsidRPr="00A07273">
        <w:rPr>
          <w:spacing w:val="1"/>
          <w:lang w:val="sv-SE"/>
        </w:rPr>
        <w:t xml:space="preserve">om </w:t>
      </w:r>
      <w:r w:rsidRPr="00A07273">
        <w:rPr>
          <w:lang w:val="sv-SE"/>
        </w:rPr>
        <w:t xml:space="preserve">att projektet ska upphöra eller </w:t>
      </w:r>
      <w:r w:rsidRPr="00A07273">
        <w:rPr>
          <w:spacing w:val="2"/>
          <w:lang w:val="sv-SE"/>
        </w:rPr>
        <w:t xml:space="preserve">då </w:t>
      </w:r>
      <w:r w:rsidRPr="00A07273">
        <w:rPr>
          <w:lang w:val="sv-SE"/>
        </w:rPr>
        <w:t>endera av parterna ensidigt fattat sådant beslut. SGI ska ställa krav på återbetalning av erhållet och utbetalat</w:t>
      </w:r>
      <w:r w:rsidRPr="00A07273">
        <w:rPr>
          <w:spacing w:val="-4"/>
          <w:lang w:val="sv-SE"/>
        </w:rPr>
        <w:t xml:space="preserve"> </w:t>
      </w:r>
      <w:r w:rsidRPr="00A07273">
        <w:rPr>
          <w:lang w:val="sv-SE"/>
        </w:rPr>
        <w:t>bidrag</w:t>
      </w:r>
      <w:r w:rsidRPr="00A07273">
        <w:rPr>
          <w:spacing w:val="-10"/>
          <w:lang w:val="sv-SE"/>
        </w:rPr>
        <w:t xml:space="preserve"> </w:t>
      </w:r>
      <w:r w:rsidRPr="00A07273">
        <w:rPr>
          <w:lang w:val="sv-SE"/>
        </w:rPr>
        <w:t>till</w:t>
      </w:r>
      <w:r w:rsidRPr="00A07273">
        <w:rPr>
          <w:spacing w:val="-2"/>
          <w:lang w:val="sv-SE"/>
        </w:rPr>
        <w:t xml:space="preserve"> </w:t>
      </w:r>
      <w:r w:rsidRPr="00A07273">
        <w:rPr>
          <w:lang w:val="sv-SE"/>
        </w:rPr>
        <w:t>bidragsförvaltaren</w:t>
      </w:r>
      <w:r w:rsidRPr="00A07273">
        <w:rPr>
          <w:spacing w:val="-10"/>
          <w:lang w:val="sv-SE"/>
        </w:rPr>
        <w:t xml:space="preserve"> </w:t>
      </w:r>
      <w:r w:rsidRPr="00A07273">
        <w:rPr>
          <w:lang w:val="sv-SE"/>
        </w:rPr>
        <w:t>inom</w:t>
      </w:r>
      <w:r w:rsidRPr="00A07273">
        <w:rPr>
          <w:spacing w:val="-10"/>
          <w:lang w:val="sv-SE"/>
        </w:rPr>
        <w:t xml:space="preserve"> </w:t>
      </w:r>
      <w:r w:rsidRPr="00A07273">
        <w:rPr>
          <w:lang w:val="sv-SE"/>
        </w:rPr>
        <w:t>tre</w:t>
      </w:r>
      <w:r w:rsidRPr="00A07273">
        <w:rPr>
          <w:spacing w:val="-6"/>
          <w:lang w:val="sv-SE"/>
        </w:rPr>
        <w:t xml:space="preserve"> </w:t>
      </w:r>
      <w:r w:rsidRPr="00A07273">
        <w:rPr>
          <w:spacing w:val="5"/>
          <w:lang w:val="sv-SE"/>
        </w:rPr>
        <w:t xml:space="preserve">månader </w:t>
      </w:r>
      <w:r w:rsidRPr="00A07273">
        <w:rPr>
          <w:lang w:val="sv-SE"/>
        </w:rPr>
        <w:t xml:space="preserve">(90 </w:t>
      </w:r>
      <w:r w:rsidRPr="00A07273">
        <w:rPr>
          <w:spacing w:val="2"/>
          <w:lang w:val="sv-SE"/>
        </w:rPr>
        <w:t xml:space="preserve">dagar) </w:t>
      </w:r>
      <w:r w:rsidRPr="00A07273">
        <w:rPr>
          <w:lang w:val="sv-SE"/>
        </w:rPr>
        <w:t>efter att SGI fått den ekonomiska</w:t>
      </w:r>
      <w:r w:rsidRPr="00A07273">
        <w:rPr>
          <w:spacing w:val="-18"/>
          <w:lang w:val="sv-SE"/>
        </w:rPr>
        <w:t xml:space="preserve"> </w:t>
      </w:r>
      <w:r w:rsidRPr="00A07273">
        <w:rPr>
          <w:lang w:val="sv-SE"/>
        </w:rPr>
        <w:t>slutredovisningen.</w:t>
      </w:r>
    </w:p>
    <w:p w14:paraId="4A202A03" w14:textId="77777777" w:rsidR="00BB57C6" w:rsidRPr="00A07273" w:rsidRDefault="00BB57C6" w:rsidP="00E4149A">
      <w:pPr>
        <w:pStyle w:val="Brdtext"/>
        <w:ind w:left="102" w:right="113"/>
        <w:rPr>
          <w:lang w:val="sv-SE"/>
        </w:rPr>
      </w:pPr>
    </w:p>
    <w:p w14:paraId="226BE608" w14:textId="77777777" w:rsidR="00812131" w:rsidRPr="00653130" w:rsidRDefault="00812131" w:rsidP="00355B2E">
      <w:pPr>
        <w:pStyle w:val="Rubrik2"/>
        <w:tabs>
          <w:tab w:val="clear" w:pos="680"/>
          <w:tab w:val="num" w:pos="567"/>
        </w:tabs>
        <w:spacing w:after="60"/>
        <w:ind w:left="567" w:hanging="567"/>
        <w:rPr>
          <w:rFonts w:ascii="Times New Roman" w:hAnsi="Times New Roman" w:cs="Times New Roman"/>
          <w:b w:val="0"/>
          <w:sz w:val="20"/>
          <w:lang w:val="sv-SE"/>
        </w:rPr>
      </w:pPr>
      <w:r w:rsidRPr="00653130">
        <w:rPr>
          <w:rFonts w:ascii="Times New Roman" w:hAnsi="Times New Roman" w:cs="Times New Roman"/>
          <w:b w:val="0"/>
          <w:sz w:val="20"/>
          <w:lang w:val="sv-SE"/>
        </w:rPr>
        <w:t>Kostnader för förtida avveckling av projekt</w:t>
      </w:r>
    </w:p>
    <w:p w14:paraId="06C9E37D" w14:textId="79BA901C" w:rsidR="0059176A" w:rsidRPr="00A07273" w:rsidRDefault="00812131" w:rsidP="00BB57C6">
      <w:pPr>
        <w:pStyle w:val="Brdtext"/>
        <w:spacing w:after="120"/>
        <w:rPr>
          <w:lang w:val="sv-SE"/>
        </w:rPr>
      </w:pPr>
      <w:r w:rsidRPr="00A07273">
        <w:rPr>
          <w:lang w:val="sv-SE"/>
        </w:rPr>
        <w:t xml:space="preserve">Om </w:t>
      </w:r>
      <w:r w:rsidR="001473B1" w:rsidRPr="00A07273">
        <w:rPr>
          <w:lang w:val="sv-SE"/>
        </w:rPr>
        <w:t>SGI</w:t>
      </w:r>
      <w:r w:rsidRPr="00A07273">
        <w:rPr>
          <w:lang w:val="sv-SE"/>
        </w:rPr>
        <w:t xml:space="preserve"> beslutar att avbryta utbetalning av</w:t>
      </w:r>
      <w:r w:rsidRPr="00A07273">
        <w:rPr>
          <w:spacing w:val="-13"/>
          <w:lang w:val="sv-SE"/>
        </w:rPr>
        <w:t xml:space="preserve"> </w:t>
      </w:r>
      <w:r w:rsidRPr="00A07273">
        <w:rPr>
          <w:lang w:val="sv-SE"/>
        </w:rPr>
        <w:t>ett</w:t>
      </w:r>
      <w:r w:rsidRPr="00A07273">
        <w:rPr>
          <w:spacing w:val="-14"/>
          <w:lang w:val="sv-SE"/>
        </w:rPr>
        <w:t xml:space="preserve"> </w:t>
      </w:r>
      <w:r w:rsidRPr="00A07273">
        <w:rPr>
          <w:lang w:val="sv-SE"/>
        </w:rPr>
        <w:t>bidrag</w:t>
      </w:r>
      <w:r w:rsidRPr="00A07273">
        <w:rPr>
          <w:spacing w:val="-15"/>
          <w:lang w:val="sv-SE"/>
        </w:rPr>
        <w:t xml:space="preserve"> </w:t>
      </w:r>
      <w:r w:rsidRPr="00A07273">
        <w:rPr>
          <w:lang w:val="sv-SE"/>
        </w:rPr>
        <w:t>och</w:t>
      </w:r>
      <w:r w:rsidRPr="00A07273">
        <w:rPr>
          <w:spacing w:val="-12"/>
          <w:lang w:val="sv-SE"/>
        </w:rPr>
        <w:t xml:space="preserve"> </w:t>
      </w:r>
      <w:r w:rsidRPr="00A07273">
        <w:rPr>
          <w:lang w:val="sv-SE"/>
        </w:rPr>
        <w:t>detta</w:t>
      </w:r>
      <w:r w:rsidRPr="00A07273">
        <w:rPr>
          <w:spacing w:val="-9"/>
          <w:lang w:val="sv-SE"/>
        </w:rPr>
        <w:t xml:space="preserve"> </w:t>
      </w:r>
      <w:r w:rsidRPr="00A07273">
        <w:rPr>
          <w:lang w:val="sv-SE"/>
        </w:rPr>
        <w:t>inte</w:t>
      </w:r>
      <w:r w:rsidRPr="00A07273">
        <w:rPr>
          <w:spacing w:val="-7"/>
          <w:lang w:val="sv-SE"/>
        </w:rPr>
        <w:t xml:space="preserve"> </w:t>
      </w:r>
      <w:r w:rsidRPr="00A07273">
        <w:rPr>
          <w:lang w:val="sv-SE"/>
        </w:rPr>
        <w:t>beror</w:t>
      </w:r>
      <w:r w:rsidRPr="00A07273">
        <w:rPr>
          <w:spacing w:val="-12"/>
          <w:lang w:val="sv-SE"/>
        </w:rPr>
        <w:t xml:space="preserve"> </w:t>
      </w:r>
      <w:r w:rsidRPr="00A07273">
        <w:rPr>
          <w:lang w:val="sv-SE"/>
        </w:rPr>
        <w:t>på</w:t>
      </w:r>
      <w:r w:rsidRPr="00A07273">
        <w:rPr>
          <w:spacing w:val="-11"/>
          <w:lang w:val="sv-SE"/>
        </w:rPr>
        <w:t xml:space="preserve"> </w:t>
      </w:r>
      <w:r w:rsidRPr="00A07273">
        <w:rPr>
          <w:lang w:val="sv-SE"/>
        </w:rPr>
        <w:t>brott</w:t>
      </w:r>
      <w:r w:rsidRPr="00A07273">
        <w:rPr>
          <w:spacing w:val="-11"/>
          <w:lang w:val="sv-SE"/>
        </w:rPr>
        <w:t xml:space="preserve"> </w:t>
      </w:r>
      <w:r w:rsidRPr="00A07273">
        <w:rPr>
          <w:spacing w:val="-3"/>
          <w:lang w:val="sv-SE"/>
        </w:rPr>
        <w:t>mot</w:t>
      </w:r>
      <w:r w:rsidRPr="00A07273">
        <w:rPr>
          <w:spacing w:val="-12"/>
          <w:lang w:val="sv-SE"/>
        </w:rPr>
        <w:t xml:space="preserve"> </w:t>
      </w:r>
      <w:r w:rsidRPr="00A07273">
        <w:rPr>
          <w:lang w:val="sv-SE"/>
        </w:rPr>
        <w:t>villkoren</w:t>
      </w:r>
      <w:r w:rsidR="001473B1" w:rsidRPr="00A07273">
        <w:rPr>
          <w:lang w:val="sv-SE"/>
        </w:rPr>
        <w:t xml:space="preserve"> från bidragsförvaltaren sida förutsätts bidragsförvaltaren och SGI komma överens om hur skäliga avveck</w:t>
      </w:r>
      <w:r w:rsidR="00270E00">
        <w:rPr>
          <w:lang w:val="sv-SE"/>
        </w:rPr>
        <w:t>lingskostnader ska finansieras.</w:t>
      </w:r>
    </w:p>
    <w:sectPr w:rsidR="0059176A" w:rsidRPr="00A07273" w:rsidSect="00927E0D">
      <w:type w:val="continuous"/>
      <w:pgSz w:w="11930" w:h="16850"/>
      <w:pgMar w:top="1259" w:right="1191" w:bottom="941" w:left="1304" w:header="0" w:footer="720" w:gutter="0"/>
      <w:cols w:num="2" w: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FD4F" w14:textId="77777777" w:rsidR="00467A5A" w:rsidRDefault="00467A5A">
      <w:r>
        <w:separator/>
      </w:r>
    </w:p>
  </w:endnote>
  <w:endnote w:type="continuationSeparator" w:id="0">
    <w:p w14:paraId="4250DB13" w14:textId="77777777" w:rsidR="00467A5A" w:rsidRDefault="004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D37F" w14:textId="77777777" w:rsidR="00927E0D" w:rsidRDefault="00927E0D">
    <w:pPr>
      <w:pStyle w:val="Brdtext"/>
      <w:spacing w:line="14" w:lineRule="auto"/>
      <w:jc w:val="left"/>
    </w:pPr>
  </w:p>
  <w:p w14:paraId="6AB09BFF" w14:textId="613E7C13" w:rsidR="00467A5A" w:rsidRDefault="00467A5A">
    <w:pPr>
      <w:pStyle w:val="Brdtext"/>
      <w:spacing w:line="14" w:lineRule="auto"/>
      <w:jc w:val="left"/>
    </w:pPr>
    <w:r>
      <w:rPr>
        <w:noProof/>
        <w:lang w:val="sv-SE" w:eastAsia="sv-SE"/>
      </w:rPr>
      <mc:AlternateContent>
        <mc:Choice Requires="wps">
          <w:drawing>
            <wp:anchor distT="0" distB="0" distL="114300" distR="114300" simplePos="0" relativeHeight="251657728" behindDoc="1" locked="0" layoutInCell="1" allowOverlap="1" wp14:anchorId="1EDA57E3" wp14:editId="3661A6CE">
              <wp:simplePos x="0" y="0"/>
              <wp:positionH relativeFrom="page">
                <wp:align>center</wp:align>
              </wp:positionH>
              <wp:positionV relativeFrom="bottomMargin">
                <wp:align>top</wp:align>
              </wp:positionV>
              <wp:extent cx="11430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5198" w14:textId="7DE88255" w:rsidR="00467A5A" w:rsidRDefault="00467A5A">
                          <w:pPr>
                            <w:pStyle w:val="Brdtext"/>
                            <w:spacing w:before="10"/>
                            <w:ind w:left="40"/>
                            <w:jc w:val="left"/>
                          </w:pPr>
                          <w:r>
                            <w:fldChar w:fldCharType="begin"/>
                          </w:r>
                          <w:r>
                            <w:rPr>
                              <w:w w:val="99"/>
                            </w:rPr>
                            <w:instrText xml:space="preserve"> PAGE </w:instrText>
                          </w:r>
                          <w:r>
                            <w:fldChar w:fldCharType="separate"/>
                          </w:r>
                          <w:r w:rsidR="00927E0D">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A57E3" id="_x0000_t202" coordsize="21600,21600" o:spt="202" path="m,l,21600r21600,l21600,xe">
              <v:stroke joinstyle="miter"/>
              <v:path gradientshapeok="t" o:connecttype="rect"/>
            </v:shapetype>
            <v:shape id="Text Box 1" o:spid="_x0000_s1026" type="#_x0000_t202" style="position:absolute;margin-left:0;margin-top:0;width:9pt;height:13.05pt;z-index:-251658752;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" filled="f" stroked="f">
              <v:textbox inset="0,0,0,0">
                <w:txbxContent>
                  <w:p w14:paraId="396A5198" w14:textId="7DE88255" w:rsidR="00467A5A" w:rsidRDefault="00467A5A">
                    <w:pPr>
                      <w:pStyle w:val="Brdtext"/>
                      <w:spacing w:before="10"/>
                      <w:ind w:left="40"/>
                      <w:jc w:val="left"/>
                    </w:pPr>
                    <w:r>
                      <w:fldChar w:fldCharType="begin"/>
                    </w:r>
                    <w:r>
                      <w:rPr>
                        <w:w w:val="99"/>
                      </w:rPr>
                      <w:instrText xml:space="preserve"> PAGE </w:instrText>
                    </w:r>
                    <w:r>
                      <w:fldChar w:fldCharType="separate"/>
                    </w:r>
                    <w:r w:rsidR="00927E0D">
                      <w:rPr>
                        <w:noProof/>
                        <w:w w:val="99"/>
                      </w:rPr>
                      <w:t>4</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7B68" w14:textId="77777777" w:rsidR="00467A5A" w:rsidRDefault="00467A5A">
      <w:r>
        <w:separator/>
      </w:r>
    </w:p>
  </w:footnote>
  <w:footnote w:type="continuationSeparator" w:id="0">
    <w:p w14:paraId="51132B0B" w14:textId="77777777" w:rsidR="00467A5A" w:rsidRDefault="00467A5A">
      <w:r>
        <w:continuationSeparator/>
      </w:r>
    </w:p>
  </w:footnote>
  <w:footnote w:id="1">
    <w:p w14:paraId="267C70EB" w14:textId="0F58481A" w:rsidR="00467A5A" w:rsidRPr="001E1DEA" w:rsidRDefault="00467A5A">
      <w:pPr>
        <w:pStyle w:val="Fotnotstext"/>
        <w:rPr>
          <w:lang w:val="sv-SE"/>
        </w:rPr>
      </w:pPr>
      <w:r>
        <w:rPr>
          <w:rStyle w:val="Fotnotsreferens"/>
        </w:rPr>
        <w:footnoteRef/>
      </w:r>
      <w:r w:rsidRPr="001E1DEA">
        <w:rPr>
          <w:lang w:val="sv-SE"/>
        </w:rPr>
        <w:t xml:space="preserve"> </w:t>
      </w:r>
      <w:r>
        <w:rPr>
          <w:lang w:val="sv-SE"/>
        </w:rPr>
        <w:t xml:space="preserve">Villkoren är också baserade på </w:t>
      </w:r>
      <w:r w:rsidRPr="00A07273">
        <w:rPr>
          <w:i/>
          <w:lang w:val="sv-SE"/>
        </w:rPr>
        <w:t>”Generella villkor för bidrag till forskning från Veten</w:t>
      </w:r>
      <w:r>
        <w:rPr>
          <w:i/>
          <w:lang w:val="sv-SE"/>
        </w:rPr>
        <w:softHyphen/>
      </w:r>
      <w:r w:rsidRPr="00A07273">
        <w:rPr>
          <w:i/>
          <w:lang w:val="sv-SE"/>
        </w:rPr>
        <w:t>skapsrådet, Forskningsrådet för hälsa, arbetsliv och välfärd (Forte) och Forskningsrådet för miljö, areella näringar och samhällsbyggande (Formas)”, som fastställts för Vetenskapsrådet den 3 november 2014 och som gäller för Formas från och med den 1 januari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3499" w14:textId="77777777" w:rsidR="007C7167" w:rsidRDefault="007C7167" w:rsidP="007C7167">
    <w:pPr>
      <w:pStyle w:val="Sidhuvud"/>
      <w:tabs>
        <w:tab w:val="clear" w:pos="4536"/>
        <w:tab w:val="left" w:pos="4326"/>
      </w:tabs>
      <w:spacing w:after="120"/>
      <w:rPr>
        <w:noProof/>
      </w:rPr>
    </w:pPr>
  </w:p>
  <w:p w14:paraId="7F25B3D5" w14:textId="574EB260" w:rsidR="007C7167" w:rsidRPr="00037814" w:rsidRDefault="007C7167" w:rsidP="007C7167">
    <w:pPr>
      <w:pStyle w:val="Sidhuvud"/>
      <w:tabs>
        <w:tab w:val="clear" w:pos="4536"/>
        <w:tab w:val="left" w:pos="4326"/>
      </w:tabs>
      <w:spacing w:after="120"/>
      <w:rPr>
        <w:rFonts w:ascii="Arial" w:hAnsi="Arial" w:cs="Arial"/>
        <w:b/>
        <w:sz w:val="16"/>
        <w:szCs w:val="16"/>
      </w:rPr>
    </w:pPr>
    <w:r>
      <w:tab/>
    </w:r>
  </w:p>
  <w:tbl>
    <w:tblPr>
      <w:tblW w:w="0" w:type="auto"/>
      <w:tblLayout w:type="fixed"/>
      <w:tblCellMar>
        <w:left w:w="70" w:type="dxa"/>
        <w:right w:w="70" w:type="dxa"/>
      </w:tblCellMar>
      <w:tblLook w:val="0000" w:firstRow="0" w:lastRow="0" w:firstColumn="0" w:lastColumn="0" w:noHBand="0" w:noVBand="0"/>
    </w:tblPr>
    <w:tblGrid>
      <w:gridCol w:w="4323"/>
      <w:gridCol w:w="2977"/>
      <w:gridCol w:w="1910"/>
    </w:tblGrid>
    <w:tr w:rsidR="007C7167" w:rsidRPr="00037814" w14:paraId="74A9801F" w14:textId="77777777" w:rsidTr="003B7D4F">
      <w:trPr>
        <w:trHeight w:val="259"/>
      </w:trPr>
      <w:tc>
        <w:tcPr>
          <w:tcW w:w="4323" w:type="dxa"/>
        </w:tcPr>
        <w:p w14:paraId="6470F859" w14:textId="282662E6" w:rsidR="007C7167" w:rsidRPr="007C7167" w:rsidRDefault="007C7167" w:rsidP="007C7167">
          <w:pPr>
            <w:rPr>
              <w:rFonts w:ascii="Arial" w:hAnsi="Arial"/>
              <w:b/>
              <w:bCs/>
              <w:sz w:val="20"/>
            </w:rPr>
          </w:pPr>
        </w:p>
      </w:tc>
      <w:tc>
        <w:tcPr>
          <w:tcW w:w="2977" w:type="dxa"/>
        </w:tcPr>
        <w:p w14:paraId="5CF465D7" w14:textId="77777777" w:rsidR="007C7167" w:rsidRPr="00927E0D" w:rsidRDefault="007C7167" w:rsidP="007C7167">
          <w:pPr>
            <w:pStyle w:val="Rubrik2"/>
            <w:numPr>
              <w:ilvl w:val="0"/>
              <w:numId w:val="0"/>
            </w:numPr>
            <w:ind w:left="680" w:hanging="680"/>
            <w:rPr>
              <w:bCs w:val="0"/>
              <w:i w:val="0"/>
              <w:sz w:val="18"/>
              <w:szCs w:val="18"/>
            </w:rPr>
          </w:pPr>
          <w:r w:rsidRPr="00927E0D">
            <w:rPr>
              <w:i w:val="0"/>
              <w:sz w:val="18"/>
              <w:szCs w:val="18"/>
            </w:rPr>
            <w:t>Datum</w:t>
          </w:r>
        </w:p>
      </w:tc>
      <w:tc>
        <w:tcPr>
          <w:tcW w:w="1910" w:type="dxa"/>
        </w:tcPr>
        <w:p w14:paraId="26F3DE72" w14:textId="77777777" w:rsidR="007C7167" w:rsidRPr="00927E0D" w:rsidRDefault="007C7167" w:rsidP="007C7167">
          <w:pPr>
            <w:rPr>
              <w:rFonts w:ascii="Arial" w:hAnsi="Arial"/>
              <w:b/>
              <w:bCs/>
              <w:sz w:val="18"/>
              <w:szCs w:val="18"/>
            </w:rPr>
          </w:pPr>
          <w:proofErr w:type="spellStart"/>
          <w:r w:rsidRPr="00927E0D">
            <w:rPr>
              <w:rFonts w:ascii="Arial" w:hAnsi="Arial"/>
              <w:b/>
              <w:sz w:val="18"/>
              <w:szCs w:val="18"/>
            </w:rPr>
            <w:t>Diarienr</w:t>
          </w:r>
          <w:proofErr w:type="spellEnd"/>
        </w:p>
      </w:tc>
    </w:tr>
    <w:tr w:rsidR="007C7167" w14:paraId="2D4711B5" w14:textId="77777777" w:rsidTr="003B7D4F">
      <w:tc>
        <w:tcPr>
          <w:tcW w:w="4323" w:type="dxa"/>
        </w:tcPr>
        <w:p w14:paraId="25A514C2" w14:textId="011DE944" w:rsidR="007C7167" w:rsidRDefault="00927E0D" w:rsidP="007C7167">
          <w:r>
            <w:rPr>
              <w:noProof/>
            </w:rPr>
            <w:drawing>
              <wp:anchor distT="0" distB="0" distL="114300" distR="114300" simplePos="0" relativeHeight="251659776" behindDoc="0" locked="0" layoutInCell="1" allowOverlap="1" wp14:anchorId="1A7F2A91" wp14:editId="2B36E3D9">
                <wp:simplePos x="0" y="0"/>
                <wp:positionH relativeFrom="column">
                  <wp:posOffset>-51227</wp:posOffset>
                </wp:positionH>
                <wp:positionV relativeFrom="paragraph">
                  <wp:posOffset>-348141</wp:posOffset>
                </wp:positionV>
                <wp:extent cx="533400" cy="695325"/>
                <wp:effectExtent l="0" t="0" r="0" b="9525"/>
                <wp:wrapNone/>
                <wp:docPr id="2" name="Bild 1" descr="SGI-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I-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491A14BE" w14:textId="77777777" w:rsidR="007C7167" w:rsidRPr="00D3331C" w:rsidRDefault="007C7167" w:rsidP="007C7167">
          <w:r w:rsidRPr="00711B94">
            <w:t>2017-08</w:t>
          </w:r>
          <w:r w:rsidRPr="00194541">
            <w:t>-25</w:t>
          </w:r>
        </w:p>
      </w:tc>
      <w:tc>
        <w:tcPr>
          <w:tcW w:w="1910" w:type="dxa"/>
        </w:tcPr>
        <w:p w14:paraId="089A94B1" w14:textId="77777777" w:rsidR="007C7167" w:rsidRPr="00D3331C" w:rsidRDefault="007C7167" w:rsidP="007C7167">
          <w:r w:rsidRPr="004176A0">
            <w:t>1.1-1708-0</w:t>
          </w:r>
          <w:r>
            <w:t>500</w:t>
          </w:r>
        </w:p>
      </w:tc>
    </w:tr>
  </w:tbl>
  <w:p w14:paraId="780B44D9" w14:textId="1D768C30" w:rsidR="007C7167" w:rsidRDefault="007C7167">
    <w:pPr>
      <w:pStyle w:val="Sidhuvud"/>
    </w:pPr>
  </w:p>
  <w:p w14:paraId="18183F6F" w14:textId="141CC8ED" w:rsidR="007C7167" w:rsidRDefault="007C7167">
    <w:pPr>
      <w:pStyle w:val="Sidhuvud"/>
    </w:pPr>
  </w:p>
  <w:p w14:paraId="2F54E0D9" w14:textId="77777777" w:rsidR="007C7167" w:rsidRDefault="007C71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3050"/>
    <w:multiLevelType w:val="hybridMultilevel"/>
    <w:tmpl w:val="5A74AE24"/>
    <w:lvl w:ilvl="0" w:tplc="926E1010">
      <w:numFmt w:val="bullet"/>
      <w:lvlText w:val="•"/>
      <w:lvlJc w:val="left"/>
      <w:pPr>
        <w:ind w:left="424" w:hanging="284"/>
      </w:pPr>
      <w:rPr>
        <w:rFonts w:hint="default"/>
        <w:w w:val="127"/>
        <w:sz w:val="20"/>
        <w:szCs w:val="20"/>
      </w:rPr>
    </w:lvl>
    <w:lvl w:ilvl="1" w:tplc="926E1010">
      <w:numFmt w:val="bullet"/>
      <w:lvlText w:val="•"/>
      <w:lvlJc w:val="left"/>
      <w:pPr>
        <w:ind w:left="822" w:hanging="284"/>
      </w:pPr>
      <w:rPr>
        <w:rFonts w:hint="default"/>
      </w:rPr>
    </w:lvl>
    <w:lvl w:ilvl="2" w:tplc="A5D6A4DE">
      <w:numFmt w:val="bullet"/>
      <w:lvlText w:val="•"/>
      <w:lvlJc w:val="left"/>
      <w:pPr>
        <w:ind w:left="1224" w:hanging="284"/>
      </w:pPr>
      <w:rPr>
        <w:rFonts w:hint="default"/>
      </w:rPr>
    </w:lvl>
    <w:lvl w:ilvl="3" w:tplc="70D4E9F6">
      <w:numFmt w:val="bullet"/>
      <w:lvlText w:val="•"/>
      <w:lvlJc w:val="left"/>
      <w:pPr>
        <w:ind w:left="1626" w:hanging="284"/>
      </w:pPr>
      <w:rPr>
        <w:rFonts w:hint="default"/>
      </w:rPr>
    </w:lvl>
    <w:lvl w:ilvl="4" w:tplc="261688E8">
      <w:numFmt w:val="bullet"/>
      <w:lvlText w:val="•"/>
      <w:lvlJc w:val="left"/>
      <w:pPr>
        <w:ind w:left="2029" w:hanging="284"/>
      </w:pPr>
      <w:rPr>
        <w:rFonts w:hint="default"/>
      </w:rPr>
    </w:lvl>
    <w:lvl w:ilvl="5" w:tplc="B0A2D978">
      <w:numFmt w:val="bullet"/>
      <w:lvlText w:val="•"/>
      <w:lvlJc w:val="left"/>
      <w:pPr>
        <w:ind w:left="2431" w:hanging="284"/>
      </w:pPr>
      <w:rPr>
        <w:rFonts w:hint="default"/>
      </w:rPr>
    </w:lvl>
    <w:lvl w:ilvl="6" w:tplc="64DE2876">
      <w:numFmt w:val="bullet"/>
      <w:lvlText w:val="•"/>
      <w:lvlJc w:val="left"/>
      <w:pPr>
        <w:ind w:left="2833" w:hanging="284"/>
      </w:pPr>
      <w:rPr>
        <w:rFonts w:hint="default"/>
      </w:rPr>
    </w:lvl>
    <w:lvl w:ilvl="7" w:tplc="AC0A8556">
      <w:numFmt w:val="bullet"/>
      <w:lvlText w:val="•"/>
      <w:lvlJc w:val="left"/>
      <w:pPr>
        <w:ind w:left="3236" w:hanging="284"/>
      </w:pPr>
      <w:rPr>
        <w:rFonts w:hint="default"/>
      </w:rPr>
    </w:lvl>
    <w:lvl w:ilvl="8" w:tplc="AF26E94E">
      <w:numFmt w:val="bullet"/>
      <w:lvlText w:val="•"/>
      <w:lvlJc w:val="left"/>
      <w:pPr>
        <w:ind w:left="3638" w:hanging="284"/>
      </w:pPr>
      <w:rPr>
        <w:rFonts w:hint="default"/>
      </w:rPr>
    </w:lvl>
  </w:abstractNum>
  <w:abstractNum w:abstractNumId="1" w15:restartNumberingAfterBreak="0">
    <w:nsid w:val="28C12E91"/>
    <w:multiLevelType w:val="hybridMultilevel"/>
    <w:tmpl w:val="7F5E9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946D2D"/>
    <w:multiLevelType w:val="multilevel"/>
    <w:tmpl w:val="4072CE48"/>
    <w:lvl w:ilvl="0">
      <w:start w:val="1"/>
      <w:numFmt w:val="decimal"/>
      <w:pStyle w:val="Rubrik1"/>
      <w:lvlText w:val="%1"/>
      <w:lvlJc w:val="left"/>
      <w:pPr>
        <w:tabs>
          <w:tab w:val="num" w:pos="964"/>
        </w:tabs>
        <w:ind w:left="964" w:hanging="680"/>
      </w:pPr>
    </w:lvl>
    <w:lvl w:ilvl="1">
      <w:start w:val="1"/>
      <w:numFmt w:val="decimal"/>
      <w:pStyle w:val="Rubrik2"/>
      <w:lvlText w:val="%1.%2"/>
      <w:lvlJc w:val="left"/>
      <w:pPr>
        <w:tabs>
          <w:tab w:val="num" w:pos="680"/>
        </w:tabs>
        <w:ind w:left="680" w:hanging="680"/>
      </w:pPr>
    </w:lvl>
    <w:lvl w:ilvl="2">
      <w:start w:val="1"/>
      <w:numFmt w:val="decimal"/>
      <w:pStyle w:val="Rubrik3"/>
      <w:lvlText w:val="%1.%2.%3"/>
      <w:lvlJc w:val="left"/>
      <w:pPr>
        <w:tabs>
          <w:tab w:val="num" w:pos="680"/>
        </w:tabs>
        <w:ind w:left="680" w:hanging="680"/>
      </w:pPr>
    </w:lvl>
    <w:lvl w:ilvl="3">
      <w:start w:val="1"/>
      <w:numFmt w:val="decimal"/>
      <w:pStyle w:val="Rubrik4"/>
      <w:lvlText w:val="%1.%2.%3.%4"/>
      <w:lvlJc w:val="left"/>
      <w:pPr>
        <w:tabs>
          <w:tab w:val="num" w:pos="862"/>
        </w:tabs>
        <w:ind w:left="862" w:hanging="862"/>
      </w:pPr>
    </w:lvl>
    <w:lvl w:ilvl="4">
      <w:start w:val="1"/>
      <w:numFmt w:val="decimal"/>
      <w:pStyle w:val="Rubrik5"/>
      <w:lvlText w:val="%1.%2.%3.%4.%5"/>
      <w:lvlJc w:val="left"/>
      <w:pPr>
        <w:tabs>
          <w:tab w:val="num" w:pos="1009"/>
        </w:tabs>
        <w:ind w:left="1009" w:hanging="1009"/>
      </w:pPr>
    </w:lvl>
    <w:lvl w:ilvl="5">
      <w:start w:val="1"/>
      <w:numFmt w:val="decimal"/>
      <w:pStyle w:val="Rubrik6"/>
      <w:lvlText w:val="%1.%2.%3.%4.%5.%6"/>
      <w:lvlJc w:val="left"/>
      <w:pPr>
        <w:tabs>
          <w:tab w:val="num" w:pos="1151"/>
        </w:tabs>
        <w:ind w:left="1151" w:hanging="1151"/>
      </w:pPr>
    </w:lvl>
    <w:lvl w:ilvl="6">
      <w:start w:val="1"/>
      <w:numFmt w:val="decimal"/>
      <w:pStyle w:val="Rubrik7"/>
      <w:lvlText w:val="%1.%2.%3.%4.%5.%6.%7"/>
      <w:lvlJc w:val="left"/>
      <w:pPr>
        <w:tabs>
          <w:tab w:val="num" w:pos="1298"/>
        </w:tabs>
        <w:ind w:left="1298" w:hanging="1298"/>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2"/>
        </w:tabs>
        <w:ind w:left="1582" w:hanging="1582"/>
      </w:pPr>
    </w:lvl>
  </w:abstractNum>
  <w:abstractNum w:abstractNumId="3" w15:restartNumberingAfterBreak="0">
    <w:nsid w:val="37782670"/>
    <w:multiLevelType w:val="hybridMultilevel"/>
    <w:tmpl w:val="AC8ADC98"/>
    <w:lvl w:ilvl="0" w:tplc="60C6E144">
      <w:numFmt w:val="bullet"/>
      <w:lvlText w:val="•"/>
      <w:lvlJc w:val="left"/>
      <w:pPr>
        <w:ind w:left="424" w:hanging="284"/>
      </w:pPr>
      <w:rPr>
        <w:rFonts w:ascii="Calibri" w:eastAsia="Calibri" w:hAnsi="Calibri" w:cs="Calibri" w:hint="default"/>
        <w:w w:val="127"/>
        <w:sz w:val="20"/>
        <w:szCs w:val="20"/>
      </w:rPr>
    </w:lvl>
    <w:lvl w:ilvl="1" w:tplc="926E1010">
      <w:numFmt w:val="bullet"/>
      <w:lvlText w:val="•"/>
      <w:lvlJc w:val="left"/>
      <w:pPr>
        <w:ind w:left="822" w:hanging="284"/>
      </w:pPr>
      <w:rPr>
        <w:rFonts w:hint="default"/>
      </w:rPr>
    </w:lvl>
    <w:lvl w:ilvl="2" w:tplc="A5D6A4DE">
      <w:numFmt w:val="bullet"/>
      <w:lvlText w:val="•"/>
      <w:lvlJc w:val="left"/>
      <w:pPr>
        <w:ind w:left="1224" w:hanging="284"/>
      </w:pPr>
      <w:rPr>
        <w:rFonts w:hint="default"/>
      </w:rPr>
    </w:lvl>
    <w:lvl w:ilvl="3" w:tplc="70D4E9F6">
      <w:numFmt w:val="bullet"/>
      <w:lvlText w:val="•"/>
      <w:lvlJc w:val="left"/>
      <w:pPr>
        <w:ind w:left="1626" w:hanging="284"/>
      </w:pPr>
      <w:rPr>
        <w:rFonts w:hint="default"/>
      </w:rPr>
    </w:lvl>
    <w:lvl w:ilvl="4" w:tplc="261688E8">
      <w:numFmt w:val="bullet"/>
      <w:lvlText w:val="•"/>
      <w:lvlJc w:val="left"/>
      <w:pPr>
        <w:ind w:left="2029" w:hanging="284"/>
      </w:pPr>
      <w:rPr>
        <w:rFonts w:hint="default"/>
      </w:rPr>
    </w:lvl>
    <w:lvl w:ilvl="5" w:tplc="B0A2D978">
      <w:numFmt w:val="bullet"/>
      <w:lvlText w:val="•"/>
      <w:lvlJc w:val="left"/>
      <w:pPr>
        <w:ind w:left="2431" w:hanging="284"/>
      </w:pPr>
      <w:rPr>
        <w:rFonts w:hint="default"/>
      </w:rPr>
    </w:lvl>
    <w:lvl w:ilvl="6" w:tplc="64DE2876">
      <w:numFmt w:val="bullet"/>
      <w:lvlText w:val="•"/>
      <w:lvlJc w:val="left"/>
      <w:pPr>
        <w:ind w:left="2833" w:hanging="284"/>
      </w:pPr>
      <w:rPr>
        <w:rFonts w:hint="default"/>
      </w:rPr>
    </w:lvl>
    <w:lvl w:ilvl="7" w:tplc="AC0A8556">
      <w:numFmt w:val="bullet"/>
      <w:lvlText w:val="•"/>
      <w:lvlJc w:val="left"/>
      <w:pPr>
        <w:ind w:left="3236" w:hanging="284"/>
      </w:pPr>
      <w:rPr>
        <w:rFonts w:hint="default"/>
      </w:rPr>
    </w:lvl>
    <w:lvl w:ilvl="8" w:tplc="AF26E94E">
      <w:numFmt w:val="bullet"/>
      <w:lvlText w:val="•"/>
      <w:lvlJc w:val="left"/>
      <w:pPr>
        <w:ind w:left="3638" w:hanging="284"/>
      </w:pPr>
      <w:rPr>
        <w:rFonts w:hint="default"/>
      </w:rPr>
    </w:lvl>
  </w:abstractNum>
  <w:abstractNum w:abstractNumId="4" w15:restartNumberingAfterBreak="0">
    <w:nsid w:val="3F66758E"/>
    <w:multiLevelType w:val="hybridMultilevel"/>
    <w:tmpl w:val="1C3437E2"/>
    <w:lvl w:ilvl="0" w:tplc="926E1010">
      <w:numFmt w:val="bullet"/>
      <w:lvlText w:val="•"/>
      <w:lvlJc w:val="left"/>
      <w:pPr>
        <w:ind w:left="424" w:hanging="284"/>
      </w:pPr>
      <w:rPr>
        <w:rFonts w:hint="default"/>
        <w:w w:val="127"/>
        <w:sz w:val="20"/>
        <w:szCs w:val="20"/>
      </w:rPr>
    </w:lvl>
    <w:lvl w:ilvl="1" w:tplc="926E1010">
      <w:numFmt w:val="bullet"/>
      <w:lvlText w:val="•"/>
      <w:lvlJc w:val="left"/>
      <w:pPr>
        <w:ind w:left="822" w:hanging="284"/>
      </w:pPr>
      <w:rPr>
        <w:rFonts w:hint="default"/>
      </w:rPr>
    </w:lvl>
    <w:lvl w:ilvl="2" w:tplc="A5D6A4DE">
      <w:numFmt w:val="bullet"/>
      <w:lvlText w:val="•"/>
      <w:lvlJc w:val="left"/>
      <w:pPr>
        <w:ind w:left="1224" w:hanging="284"/>
      </w:pPr>
      <w:rPr>
        <w:rFonts w:hint="default"/>
      </w:rPr>
    </w:lvl>
    <w:lvl w:ilvl="3" w:tplc="70D4E9F6">
      <w:numFmt w:val="bullet"/>
      <w:lvlText w:val="•"/>
      <w:lvlJc w:val="left"/>
      <w:pPr>
        <w:ind w:left="1626" w:hanging="284"/>
      </w:pPr>
      <w:rPr>
        <w:rFonts w:hint="default"/>
      </w:rPr>
    </w:lvl>
    <w:lvl w:ilvl="4" w:tplc="261688E8">
      <w:numFmt w:val="bullet"/>
      <w:lvlText w:val="•"/>
      <w:lvlJc w:val="left"/>
      <w:pPr>
        <w:ind w:left="2029" w:hanging="284"/>
      </w:pPr>
      <w:rPr>
        <w:rFonts w:hint="default"/>
      </w:rPr>
    </w:lvl>
    <w:lvl w:ilvl="5" w:tplc="B0A2D978">
      <w:numFmt w:val="bullet"/>
      <w:lvlText w:val="•"/>
      <w:lvlJc w:val="left"/>
      <w:pPr>
        <w:ind w:left="2431" w:hanging="284"/>
      </w:pPr>
      <w:rPr>
        <w:rFonts w:hint="default"/>
      </w:rPr>
    </w:lvl>
    <w:lvl w:ilvl="6" w:tplc="64DE2876">
      <w:numFmt w:val="bullet"/>
      <w:lvlText w:val="•"/>
      <w:lvlJc w:val="left"/>
      <w:pPr>
        <w:ind w:left="2833" w:hanging="284"/>
      </w:pPr>
      <w:rPr>
        <w:rFonts w:hint="default"/>
      </w:rPr>
    </w:lvl>
    <w:lvl w:ilvl="7" w:tplc="AC0A8556">
      <w:numFmt w:val="bullet"/>
      <w:lvlText w:val="•"/>
      <w:lvlJc w:val="left"/>
      <w:pPr>
        <w:ind w:left="3236" w:hanging="284"/>
      </w:pPr>
      <w:rPr>
        <w:rFonts w:hint="default"/>
      </w:rPr>
    </w:lvl>
    <w:lvl w:ilvl="8" w:tplc="AF26E94E">
      <w:numFmt w:val="bullet"/>
      <w:lvlText w:val="•"/>
      <w:lvlJc w:val="left"/>
      <w:pPr>
        <w:ind w:left="3638" w:hanging="284"/>
      </w:pPr>
      <w:rPr>
        <w:rFonts w:hint="default"/>
      </w:rPr>
    </w:lvl>
  </w:abstractNum>
  <w:abstractNum w:abstractNumId="5" w15:restartNumberingAfterBreak="0">
    <w:nsid w:val="405F3033"/>
    <w:multiLevelType w:val="hybridMultilevel"/>
    <w:tmpl w:val="8F202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AA7DD2"/>
    <w:multiLevelType w:val="hybridMultilevel"/>
    <w:tmpl w:val="4FDE62A0"/>
    <w:lvl w:ilvl="0" w:tplc="041D000F">
      <w:start w:val="1"/>
      <w:numFmt w:val="decimal"/>
      <w:lvlText w:val="%1."/>
      <w:lvlJc w:val="left"/>
      <w:pPr>
        <w:ind w:left="833" w:hanging="360"/>
      </w:pPr>
    </w:lvl>
    <w:lvl w:ilvl="1" w:tplc="041D0019" w:tentative="1">
      <w:start w:val="1"/>
      <w:numFmt w:val="lowerLetter"/>
      <w:lvlText w:val="%2."/>
      <w:lvlJc w:val="left"/>
      <w:pPr>
        <w:ind w:left="1553" w:hanging="360"/>
      </w:pPr>
    </w:lvl>
    <w:lvl w:ilvl="2" w:tplc="041D001B" w:tentative="1">
      <w:start w:val="1"/>
      <w:numFmt w:val="lowerRoman"/>
      <w:lvlText w:val="%3."/>
      <w:lvlJc w:val="right"/>
      <w:pPr>
        <w:ind w:left="2273" w:hanging="180"/>
      </w:pPr>
    </w:lvl>
    <w:lvl w:ilvl="3" w:tplc="041D000F" w:tentative="1">
      <w:start w:val="1"/>
      <w:numFmt w:val="decimal"/>
      <w:lvlText w:val="%4."/>
      <w:lvlJc w:val="left"/>
      <w:pPr>
        <w:ind w:left="2993" w:hanging="360"/>
      </w:pPr>
    </w:lvl>
    <w:lvl w:ilvl="4" w:tplc="041D0019" w:tentative="1">
      <w:start w:val="1"/>
      <w:numFmt w:val="lowerLetter"/>
      <w:lvlText w:val="%5."/>
      <w:lvlJc w:val="left"/>
      <w:pPr>
        <w:ind w:left="3713" w:hanging="360"/>
      </w:pPr>
    </w:lvl>
    <w:lvl w:ilvl="5" w:tplc="041D001B" w:tentative="1">
      <w:start w:val="1"/>
      <w:numFmt w:val="lowerRoman"/>
      <w:lvlText w:val="%6."/>
      <w:lvlJc w:val="right"/>
      <w:pPr>
        <w:ind w:left="4433" w:hanging="180"/>
      </w:pPr>
    </w:lvl>
    <w:lvl w:ilvl="6" w:tplc="041D000F" w:tentative="1">
      <w:start w:val="1"/>
      <w:numFmt w:val="decimal"/>
      <w:lvlText w:val="%7."/>
      <w:lvlJc w:val="left"/>
      <w:pPr>
        <w:ind w:left="5153" w:hanging="360"/>
      </w:pPr>
    </w:lvl>
    <w:lvl w:ilvl="7" w:tplc="041D0019" w:tentative="1">
      <w:start w:val="1"/>
      <w:numFmt w:val="lowerLetter"/>
      <w:lvlText w:val="%8."/>
      <w:lvlJc w:val="left"/>
      <w:pPr>
        <w:ind w:left="5873" w:hanging="360"/>
      </w:pPr>
    </w:lvl>
    <w:lvl w:ilvl="8" w:tplc="041D001B" w:tentative="1">
      <w:start w:val="1"/>
      <w:numFmt w:val="lowerRoman"/>
      <w:lvlText w:val="%9."/>
      <w:lvlJc w:val="right"/>
      <w:pPr>
        <w:ind w:left="6593" w:hanging="180"/>
      </w:pPr>
    </w:lvl>
  </w:abstractNum>
  <w:abstractNum w:abstractNumId="7" w15:restartNumberingAfterBreak="0">
    <w:nsid w:val="5DEF63F5"/>
    <w:multiLevelType w:val="hybridMultilevel"/>
    <w:tmpl w:val="A45C0D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6F0FB3"/>
    <w:multiLevelType w:val="hybridMultilevel"/>
    <w:tmpl w:val="81DC59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2D79E8"/>
    <w:multiLevelType w:val="hybridMultilevel"/>
    <w:tmpl w:val="F3221392"/>
    <w:lvl w:ilvl="0" w:tplc="926E1010">
      <w:numFmt w:val="bullet"/>
      <w:lvlText w:val="•"/>
      <w:lvlJc w:val="left"/>
      <w:pPr>
        <w:ind w:left="424" w:hanging="284"/>
      </w:pPr>
      <w:rPr>
        <w:rFonts w:hint="default"/>
        <w:w w:val="127"/>
        <w:sz w:val="20"/>
        <w:szCs w:val="20"/>
      </w:rPr>
    </w:lvl>
    <w:lvl w:ilvl="1" w:tplc="926E1010">
      <w:numFmt w:val="bullet"/>
      <w:lvlText w:val="•"/>
      <w:lvlJc w:val="left"/>
      <w:pPr>
        <w:ind w:left="822" w:hanging="284"/>
      </w:pPr>
      <w:rPr>
        <w:rFonts w:hint="default"/>
      </w:rPr>
    </w:lvl>
    <w:lvl w:ilvl="2" w:tplc="A5D6A4DE">
      <w:numFmt w:val="bullet"/>
      <w:lvlText w:val="•"/>
      <w:lvlJc w:val="left"/>
      <w:pPr>
        <w:ind w:left="1224" w:hanging="284"/>
      </w:pPr>
      <w:rPr>
        <w:rFonts w:hint="default"/>
      </w:rPr>
    </w:lvl>
    <w:lvl w:ilvl="3" w:tplc="70D4E9F6">
      <w:numFmt w:val="bullet"/>
      <w:lvlText w:val="•"/>
      <w:lvlJc w:val="left"/>
      <w:pPr>
        <w:ind w:left="1626" w:hanging="284"/>
      </w:pPr>
      <w:rPr>
        <w:rFonts w:hint="default"/>
      </w:rPr>
    </w:lvl>
    <w:lvl w:ilvl="4" w:tplc="261688E8">
      <w:numFmt w:val="bullet"/>
      <w:lvlText w:val="•"/>
      <w:lvlJc w:val="left"/>
      <w:pPr>
        <w:ind w:left="2029" w:hanging="284"/>
      </w:pPr>
      <w:rPr>
        <w:rFonts w:hint="default"/>
      </w:rPr>
    </w:lvl>
    <w:lvl w:ilvl="5" w:tplc="B0A2D978">
      <w:numFmt w:val="bullet"/>
      <w:lvlText w:val="•"/>
      <w:lvlJc w:val="left"/>
      <w:pPr>
        <w:ind w:left="2431" w:hanging="284"/>
      </w:pPr>
      <w:rPr>
        <w:rFonts w:hint="default"/>
      </w:rPr>
    </w:lvl>
    <w:lvl w:ilvl="6" w:tplc="64DE2876">
      <w:numFmt w:val="bullet"/>
      <w:lvlText w:val="•"/>
      <w:lvlJc w:val="left"/>
      <w:pPr>
        <w:ind w:left="2833" w:hanging="284"/>
      </w:pPr>
      <w:rPr>
        <w:rFonts w:hint="default"/>
      </w:rPr>
    </w:lvl>
    <w:lvl w:ilvl="7" w:tplc="AC0A8556">
      <w:numFmt w:val="bullet"/>
      <w:lvlText w:val="•"/>
      <w:lvlJc w:val="left"/>
      <w:pPr>
        <w:ind w:left="3236" w:hanging="284"/>
      </w:pPr>
      <w:rPr>
        <w:rFonts w:hint="default"/>
      </w:rPr>
    </w:lvl>
    <w:lvl w:ilvl="8" w:tplc="AF26E94E">
      <w:numFmt w:val="bullet"/>
      <w:lvlText w:val="•"/>
      <w:lvlJc w:val="left"/>
      <w:pPr>
        <w:ind w:left="3638" w:hanging="284"/>
      </w:pPr>
      <w:rPr>
        <w:rFonts w:hint="default"/>
      </w:rPr>
    </w:lvl>
  </w:abstractNum>
  <w:abstractNum w:abstractNumId="10" w15:restartNumberingAfterBreak="0">
    <w:nsid w:val="7CC85D04"/>
    <w:multiLevelType w:val="hybridMultilevel"/>
    <w:tmpl w:val="17FEDCC2"/>
    <w:lvl w:ilvl="0" w:tplc="354ABCAE">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5"/>
  </w:num>
  <w:num w:numId="19">
    <w:abstractNumId w:val="8"/>
  </w:num>
  <w:num w:numId="20">
    <w:abstractNumId w:val="2"/>
  </w:num>
  <w:num w:numId="21">
    <w:abstractNumId w:val="2"/>
  </w:num>
  <w:num w:numId="22">
    <w:abstractNumId w:val="2"/>
  </w:num>
  <w:num w:numId="23">
    <w:abstractNumId w:val="10"/>
  </w:num>
  <w:num w:numId="24">
    <w:abstractNumId w:val="0"/>
  </w:num>
  <w:num w:numId="25">
    <w:abstractNumId w:val="9"/>
  </w:num>
  <w:num w:numId="26">
    <w:abstractNumId w:val="4"/>
  </w:num>
  <w:num w:numId="27">
    <w:abstractNumId w:val="1"/>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6A"/>
    <w:rsid w:val="00001F19"/>
    <w:rsid w:val="00005706"/>
    <w:rsid w:val="00005B6B"/>
    <w:rsid w:val="000231A1"/>
    <w:rsid w:val="000418D9"/>
    <w:rsid w:val="00044F95"/>
    <w:rsid w:val="00051697"/>
    <w:rsid w:val="00052FC3"/>
    <w:rsid w:val="000647BC"/>
    <w:rsid w:val="00072259"/>
    <w:rsid w:val="00090651"/>
    <w:rsid w:val="000A44EF"/>
    <w:rsid w:val="000A511C"/>
    <w:rsid w:val="000E2B71"/>
    <w:rsid w:val="00107386"/>
    <w:rsid w:val="0011032F"/>
    <w:rsid w:val="001208BF"/>
    <w:rsid w:val="00121678"/>
    <w:rsid w:val="001473B1"/>
    <w:rsid w:val="00153ED6"/>
    <w:rsid w:val="00173CC6"/>
    <w:rsid w:val="00185ED7"/>
    <w:rsid w:val="00186A64"/>
    <w:rsid w:val="00187612"/>
    <w:rsid w:val="00187816"/>
    <w:rsid w:val="001C4C43"/>
    <w:rsid w:val="001D750D"/>
    <w:rsid w:val="001E1DEA"/>
    <w:rsid w:val="001E4F4B"/>
    <w:rsid w:val="00214B31"/>
    <w:rsid w:val="00241E28"/>
    <w:rsid w:val="002452EE"/>
    <w:rsid w:val="00255371"/>
    <w:rsid w:val="00270E00"/>
    <w:rsid w:val="00275069"/>
    <w:rsid w:val="00276EDD"/>
    <w:rsid w:val="002A0E75"/>
    <w:rsid w:val="002A703D"/>
    <w:rsid w:val="002D4FEB"/>
    <w:rsid w:val="002F3A4D"/>
    <w:rsid w:val="002F6FFD"/>
    <w:rsid w:val="00313DE1"/>
    <w:rsid w:val="00323779"/>
    <w:rsid w:val="00323E9C"/>
    <w:rsid w:val="00326005"/>
    <w:rsid w:val="0032788A"/>
    <w:rsid w:val="00332CFA"/>
    <w:rsid w:val="00333FF3"/>
    <w:rsid w:val="00343420"/>
    <w:rsid w:val="00355B2E"/>
    <w:rsid w:val="00397A59"/>
    <w:rsid w:val="003A0029"/>
    <w:rsid w:val="003A0062"/>
    <w:rsid w:val="003A3AF5"/>
    <w:rsid w:val="003B3893"/>
    <w:rsid w:val="003C0270"/>
    <w:rsid w:val="003C1015"/>
    <w:rsid w:val="003C5B8B"/>
    <w:rsid w:val="003C5E89"/>
    <w:rsid w:val="003E4DE7"/>
    <w:rsid w:val="003E63EC"/>
    <w:rsid w:val="003F047F"/>
    <w:rsid w:val="004043DD"/>
    <w:rsid w:val="004155B0"/>
    <w:rsid w:val="0044296C"/>
    <w:rsid w:val="00450C34"/>
    <w:rsid w:val="004553EF"/>
    <w:rsid w:val="00467A5A"/>
    <w:rsid w:val="00470AA8"/>
    <w:rsid w:val="00473096"/>
    <w:rsid w:val="0048179D"/>
    <w:rsid w:val="00486D1E"/>
    <w:rsid w:val="00490922"/>
    <w:rsid w:val="004A305B"/>
    <w:rsid w:val="004A38E0"/>
    <w:rsid w:val="004A5ECC"/>
    <w:rsid w:val="004F16EF"/>
    <w:rsid w:val="004F4C43"/>
    <w:rsid w:val="0050054F"/>
    <w:rsid w:val="00501CF8"/>
    <w:rsid w:val="005030BE"/>
    <w:rsid w:val="0052179D"/>
    <w:rsid w:val="00522A5E"/>
    <w:rsid w:val="00532A88"/>
    <w:rsid w:val="0054239D"/>
    <w:rsid w:val="0054309D"/>
    <w:rsid w:val="00555CF7"/>
    <w:rsid w:val="00564044"/>
    <w:rsid w:val="0056499D"/>
    <w:rsid w:val="00571D0E"/>
    <w:rsid w:val="005751E3"/>
    <w:rsid w:val="00584EC6"/>
    <w:rsid w:val="0059176A"/>
    <w:rsid w:val="005A6DF4"/>
    <w:rsid w:val="005B4B38"/>
    <w:rsid w:val="005C2C55"/>
    <w:rsid w:val="005C6530"/>
    <w:rsid w:val="005D4218"/>
    <w:rsid w:val="005D52E9"/>
    <w:rsid w:val="005D7C71"/>
    <w:rsid w:val="005E4CF7"/>
    <w:rsid w:val="0060427F"/>
    <w:rsid w:val="0060464E"/>
    <w:rsid w:val="00612EE3"/>
    <w:rsid w:val="006208C7"/>
    <w:rsid w:val="00644305"/>
    <w:rsid w:val="0064621C"/>
    <w:rsid w:val="00646364"/>
    <w:rsid w:val="0064705B"/>
    <w:rsid w:val="00650D72"/>
    <w:rsid w:val="00653130"/>
    <w:rsid w:val="00660290"/>
    <w:rsid w:val="006606E5"/>
    <w:rsid w:val="00664DF1"/>
    <w:rsid w:val="00666530"/>
    <w:rsid w:val="00680EA3"/>
    <w:rsid w:val="00686990"/>
    <w:rsid w:val="00687910"/>
    <w:rsid w:val="0069625E"/>
    <w:rsid w:val="00697B4F"/>
    <w:rsid w:val="006B2911"/>
    <w:rsid w:val="006B3452"/>
    <w:rsid w:val="006D5B73"/>
    <w:rsid w:val="006E2F59"/>
    <w:rsid w:val="006F5B41"/>
    <w:rsid w:val="007005E4"/>
    <w:rsid w:val="007015D8"/>
    <w:rsid w:val="00711BBF"/>
    <w:rsid w:val="00720608"/>
    <w:rsid w:val="00724409"/>
    <w:rsid w:val="007334B3"/>
    <w:rsid w:val="00733512"/>
    <w:rsid w:val="00744C67"/>
    <w:rsid w:val="0076149C"/>
    <w:rsid w:val="007626E5"/>
    <w:rsid w:val="00777249"/>
    <w:rsid w:val="007807BD"/>
    <w:rsid w:val="00781E22"/>
    <w:rsid w:val="0078400F"/>
    <w:rsid w:val="0079383B"/>
    <w:rsid w:val="007A2485"/>
    <w:rsid w:val="007A7D19"/>
    <w:rsid w:val="007B4FDA"/>
    <w:rsid w:val="007C7167"/>
    <w:rsid w:val="007D5690"/>
    <w:rsid w:val="007D7EC6"/>
    <w:rsid w:val="007E22F2"/>
    <w:rsid w:val="007E2DAC"/>
    <w:rsid w:val="007E3953"/>
    <w:rsid w:val="007F1391"/>
    <w:rsid w:val="007F49F6"/>
    <w:rsid w:val="00803FD3"/>
    <w:rsid w:val="00812131"/>
    <w:rsid w:val="008321D2"/>
    <w:rsid w:val="00834D48"/>
    <w:rsid w:val="00840C84"/>
    <w:rsid w:val="00857D95"/>
    <w:rsid w:val="00863CB8"/>
    <w:rsid w:val="00866F30"/>
    <w:rsid w:val="008974D6"/>
    <w:rsid w:val="008A253B"/>
    <w:rsid w:val="008A3CDC"/>
    <w:rsid w:val="008B376D"/>
    <w:rsid w:val="008C418E"/>
    <w:rsid w:val="008D71C6"/>
    <w:rsid w:val="008E30CD"/>
    <w:rsid w:val="008E62DB"/>
    <w:rsid w:val="008E7693"/>
    <w:rsid w:val="008F4F03"/>
    <w:rsid w:val="009006D4"/>
    <w:rsid w:val="00927E0D"/>
    <w:rsid w:val="00950BE8"/>
    <w:rsid w:val="00952612"/>
    <w:rsid w:val="00961BAB"/>
    <w:rsid w:val="009658B7"/>
    <w:rsid w:val="00967AA9"/>
    <w:rsid w:val="009916C7"/>
    <w:rsid w:val="00995B61"/>
    <w:rsid w:val="009A54EC"/>
    <w:rsid w:val="009B6F5F"/>
    <w:rsid w:val="009B7EF4"/>
    <w:rsid w:val="009D5DE0"/>
    <w:rsid w:val="009E12FE"/>
    <w:rsid w:val="009F296B"/>
    <w:rsid w:val="00A02721"/>
    <w:rsid w:val="00A07273"/>
    <w:rsid w:val="00A34A1B"/>
    <w:rsid w:val="00A40118"/>
    <w:rsid w:val="00A51766"/>
    <w:rsid w:val="00A72ABD"/>
    <w:rsid w:val="00A81BDA"/>
    <w:rsid w:val="00A92A50"/>
    <w:rsid w:val="00A95153"/>
    <w:rsid w:val="00A97DFE"/>
    <w:rsid w:val="00AB2841"/>
    <w:rsid w:val="00AB7491"/>
    <w:rsid w:val="00AE4C16"/>
    <w:rsid w:val="00AF2C99"/>
    <w:rsid w:val="00B27015"/>
    <w:rsid w:val="00B45D18"/>
    <w:rsid w:val="00B87680"/>
    <w:rsid w:val="00B92875"/>
    <w:rsid w:val="00BA7833"/>
    <w:rsid w:val="00BB00C0"/>
    <w:rsid w:val="00BB57C6"/>
    <w:rsid w:val="00BB7E88"/>
    <w:rsid w:val="00BC404F"/>
    <w:rsid w:val="00BD72A2"/>
    <w:rsid w:val="00BE25E9"/>
    <w:rsid w:val="00BE7EC7"/>
    <w:rsid w:val="00BF5BF5"/>
    <w:rsid w:val="00C33C91"/>
    <w:rsid w:val="00C7252C"/>
    <w:rsid w:val="00C75182"/>
    <w:rsid w:val="00C806F8"/>
    <w:rsid w:val="00C833EC"/>
    <w:rsid w:val="00C84360"/>
    <w:rsid w:val="00C85FB0"/>
    <w:rsid w:val="00C9638D"/>
    <w:rsid w:val="00CA27F1"/>
    <w:rsid w:val="00CB68C8"/>
    <w:rsid w:val="00CB7EC0"/>
    <w:rsid w:val="00CE14E0"/>
    <w:rsid w:val="00CF0F41"/>
    <w:rsid w:val="00D175E3"/>
    <w:rsid w:val="00D225CF"/>
    <w:rsid w:val="00D24EDB"/>
    <w:rsid w:val="00D418BD"/>
    <w:rsid w:val="00D567E5"/>
    <w:rsid w:val="00D67BE3"/>
    <w:rsid w:val="00D84441"/>
    <w:rsid w:val="00DA70DD"/>
    <w:rsid w:val="00DB229C"/>
    <w:rsid w:val="00DB4806"/>
    <w:rsid w:val="00DB574C"/>
    <w:rsid w:val="00DE05A4"/>
    <w:rsid w:val="00DE07D3"/>
    <w:rsid w:val="00DE5145"/>
    <w:rsid w:val="00DF0F62"/>
    <w:rsid w:val="00DF4823"/>
    <w:rsid w:val="00E010E6"/>
    <w:rsid w:val="00E3582D"/>
    <w:rsid w:val="00E4149A"/>
    <w:rsid w:val="00E45714"/>
    <w:rsid w:val="00E5201F"/>
    <w:rsid w:val="00E720C0"/>
    <w:rsid w:val="00E75647"/>
    <w:rsid w:val="00E759E8"/>
    <w:rsid w:val="00E90D69"/>
    <w:rsid w:val="00E929E5"/>
    <w:rsid w:val="00E94D61"/>
    <w:rsid w:val="00EE37D6"/>
    <w:rsid w:val="00EE519C"/>
    <w:rsid w:val="00EF6357"/>
    <w:rsid w:val="00F018D5"/>
    <w:rsid w:val="00F26BE2"/>
    <w:rsid w:val="00F26F00"/>
    <w:rsid w:val="00F34AA1"/>
    <w:rsid w:val="00F36D40"/>
    <w:rsid w:val="00F375F7"/>
    <w:rsid w:val="00F513B7"/>
    <w:rsid w:val="00F60545"/>
    <w:rsid w:val="00F76C6E"/>
    <w:rsid w:val="00F9077E"/>
    <w:rsid w:val="00FD181E"/>
    <w:rsid w:val="00FD2AD7"/>
    <w:rsid w:val="00FD310D"/>
    <w:rsid w:val="00FF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B4EE0"/>
  <w15:docId w15:val="{0CCADEBB-F99B-4325-99C5-363E075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rsid w:val="007C7167"/>
    <w:pPr>
      <w:numPr>
        <w:numId w:val="2"/>
      </w:numPr>
      <w:spacing w:before="1"/>
      <w:ind w:right="112"/>
      <w:outlineLvl w:val="0"/>
    </w:pPr>
    <w:rPr>
      <w:rFonts w:ascii="Arial" w:eastAsia="Arial" w:hAnsi="Arial" w:cs="Arial"/>
      <w:b/>
      <w:bCs/>
      <w:sz w:val="24"/>
      <w:szCs w:val="24"/>
    </w:rPr>
  </w:style>
  <w:style w:type="paragraph" w:styleId="Rubrik2">
    <w:name w:val="heading 2"/>
    <w:basedOn w:val="Normal"/>
    <w:uiPriority w:val="1"/>
    <w:qFormat/>
    <w:pPr>
      <w:numPr>
        <w:ilvl w:val="1"/>
        <w:numId w:val="2"/>
      </w:numPr>
      <w:jc w:val="both"/>
      <w:outlineLvl w:val="1"/>
    </w:pPr>
    <w:rPr>
      <w:rFonts w:ascii="Arial" w:eastAsia="Arial" w:hAnsi="Arial" w:cs="Arial"/>
      <w:b/>
      <w:bCs/>
      <w:i/>
    </w:rPr>
  </w:style>
  <w:style w:type="paragraph" w:styleId="Rubrik3">
    <w:name w:val="heading 3"/>
    <w:basedOn w:val="Normal"/>
    <w:next w:val="Normal"/>
    <w:link w:val="Rubrik3Char"/>
    <w:uiPriority w:val="9"/>
    <w:semiHidden/>
    <w:unhideWhenUsed/>
    <w:qFormat/>
    <w:rsid w:val="009B7EF4"/>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semiHidden/>
    <w:unhideWhenUsed/>
    <w:qFormat/>
    <w:rsid w:val="009B7EF4"/>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9B7EF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9B7EF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9B7EF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9B7E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B7E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jc w:val="both"/>
    </w:pPr>
    <w:rPr>
      <w:sz w:val="20"/>
      <w:szCs w:val="20"/>
    </w:rPr>
  </w:style>
  <w:style w:type="paragraph" w:styleId="Liststycke">
    <w:name w:val="List Paragraph"/>
    <w:basedOn w:val="Normal"/>
    <w:uiPriority w:val="1"/>
    <w:qFormat/>
    <w:pPr>
      <w:spacing w:before="8"/>
      <w:ind w:left="384" w:right="118" w:hanging="283"/>
      <w:jc w:val="both"/>
    </w:pPr>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450C34"/>
    <w:rPr>
      <w:sz w:val="16"/>
      <w:szCs w:val="16"/>
    </w:rPr>
  </w:style>
  <w:style w:type="paragraph" w:styleId="Kommentarer">
    <w:name w:val="annotation text"/>
    <w:basedOn w:val="Normal"/>
    <w:link w:val="KommentarerChar"/>
    <w:uiPriority w:val="99"/>
    <w:unhideWhenUsed/>
    <w:rsid w:val="00450C34"/>
    <w:rPr>
      <w:sz w:val="20"/>
      <w:szCs w:val="20"/>
    </w:rPr>
  </w:style>
  <w:style w:type="character" w:customStyle="1" w:styleId="KommentarerChar">
    <w:name w:val="Kommentarer Char"/>
    <w:basedOn w:val="Standardstycketeckensnitt"/>
    <w:link w:val="Kommentarer"/>
    <w:uiPriority w:val="99"/>
    <w:rsid w:val="00450C34"/>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450C34"/>
    <w:rPr>
      <w:b/>
      <w:bCs/>
    </w:rPr>
  </w:style>
  <w:style w:type="character" w:customStyle="1" w:styleId="KommentarsmneChar">
    <w:name w:val="Kommentarsämne Char"/>
    <w:basedOn w:val="KommentarerChar"/>
    <w:link w:val="Kommentarsmne"/>
    <w:uiPriority w:val="99"/>
    <w:semiHidden/>
    <w:rsid w:val="00450C34"/>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450C3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0C34"/>
    <w:rPr>
      <w:rFonts w:ascii="Segoe UI" w:eastAsia="Times New Roman" w:hAnsi="Segoe UI" w:cs="Segoe UI"/>
      <w:sz w:val="18"/>
      <w:szCs w:val="18"/>
    </w:rPr>
  </w:style>
  <w:style w:type="character" w:customStyle="1" w:styleId="Rubrik3Char">
    <w:name w:val="Rubrik 3 Char"/>
    <w:basedOn w:val="Standardstycketeckensnitt"/>
    <w:link w:val="Rubrik3"/>
    <w:uiPriority w:val="9"/>
    <w:semiHidden/>
    <w:rsid w:val="009B7EF4"/>
    <w:rPr>
      <w:rFonts w:asciiTheme="majorHAnsi" w:eastAsiaTheme="majorEastAsia" w:hAnsiTheme="majorHAnsi" w:cstheme="majorBidi"/>
      <w:color w:val="243F60" w:themeColor="accent1" w:themeShade="7F"/>
      <w:sz w:val="24"/>
      <w:szCs w:val="24"/>
    </w:rPr>
  </w:style>
  <w:style w:type="character" w:customStyle="1" w:styleId="Rubrik4Char">
    <w:name w:val="Rubrik 4 Char"/>
    <w:basedOn w:val="Standardstycketeckensnitt"/>
    <w:link w:val="Rubrik4"/>
    <w:uiPriority w:val="9"/>
    <w:semiHidden/>
    <w:rsid w:val="009B7EF4"/>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semiHidden/>
    <w:rsid w:val="009B7EF4"/>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9B7EF4"/>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9B7EF4"/>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9B7EF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B7EF4"/>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571D0E"/>
    <w:pPr>
      <w:widowControl/>
      <w:autoSpaceDE/>
      <w:autoSpaceDN/>
    </w:pPr>
    <w:rPr>
      <w:rFonts w:ascii="Times New Roman" w:eastAsia="Times New Roman" w:hAnsi="Times New Roman" w:cs="Times New Roman"/>
    </w:rPr>
  </w:style>
  <w:style w:type="paragraph" w:styleId="Fotnotstext">
    <w:name w:val="footnote text"/>
    <w:basedOn w:val="Normal"/>
    <w:link w:val="FotnotstextChar"/>
    <w:uiPriority w:val="99"/>
    <w:semiHidden/>
    <w:unhideWhenUsed/>
    <w:rsid w:val="00DE07D3"/>
    <w:rPr>
      <w:sz w:val="20"/>
      <w:szCs w:val="20"/>
    </w:rPr>
  </w:style>
  <w:style w:type="character" w:customStyle="1" w:styleId="FotnotstextChar">
    <w:name w:val="Fotnotstext Char"/>
    <w:basedOn w:val="Standardstycketeckensnitt"/>
    <w:link w:val="Fotnotstext"/>
    <w:uiPriority w:val="99"/>
    <w:semiHidden/>
    <w:rsid w:val="00DE07D3"/>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DE07D3"/>
    <w:rPr>
      <w:vertAlign w:val="superscript"/>
    </w:rPr>
  </w:style>
  <w:style w:type="paragraph" w:styleId="Sidhuvud">
    <w:name w:val="header"/>
    <w:basedOn w:val="Normal"/>
    <w:link w:val="SidhuvudChar"/>
    <w:unhideWhenUsed/>
    <w:rsid w:val="007C7167"/>
    <w:pPr>
      <w:tabs>
        <w:tab w:val="center" w:pos="4536"/>
        <w:tab w:val="right" w:pos="9072"/>
      </w:tabs>
    </w:pPr>
  </w:style>
  <w:style w:type="character" w:customStyle="1" w:styleId="SidhuvudChar">
    <w:name w:val="Sidhuvud Char"/>
    <w:basedOn w:val="Standardstycketeckensnitt"/>
    <w:link w:val="Sidhuvud"/>
    <w:uiPriority w:val="99"/>
    <w:rsid w:val="007C7167"/>
    <w:rPr>
      <w:rFonts w:ascii="Times New Roman" w:eastAsia="Times New Roman" w:hAnsi="Times New Roman" w:cs="Times New Roman"/>
    </w:rPr>
  </w:style>
  <w:style w:type="paragraph" w:styleId="Sidfot">
    <w:name w:val="footer"/>
    <w:basedOn w:val="Normal"/>
    <w:link w:val="SidfotChar"/>
    <w:uiPriority w:val="99"/>
    <w:unhideWhenUsed/>
    <w:rsid w:val="007C7167"/>
    <w:pPr>
      <w:tabs>
        <w:tab w:val="center" w:pos="4536"/>
        <w:tab w:val="right" w:pos="9072"/>
      </w:tabs>
    </w:pPr>
  </w:style>
  <w:style w:type="character" w:customStyle="1" w:styleId="SidfotChar">
    <w:name w:val="Sidfot Char"/>
    <w:basedOn w:val="Standardstycketeckensnitt"/>
    <w:link w:val="Sidfot"/>
    <w:uiPriority w:val="99"/>
    <w:rsid w:val="007C71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37BB-B26D-45CB-AB35-F9FECEA9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2756</Words>
  <Characters>14612</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Microsoft Word - RD_nr15_091023_Generella villkor för bidrag till forskning från Vetenskapsrådet.doc</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RD_nr15_091023_Generella villkor för bidrag till forskning från Vetenskapsrådet.doc</dc:title>
  <dc:creator>elr</dc:creator>
  <cp:lastModifiedBy>Helena Helgesson</cp:lastModifiedBy>
  <cp:revision>7</cp:revision>
  <cp:lastPrinted>2017-08-24T12:05:00Z</cp:lastPrinted>
  <dcterms:created xsi:type="dcterms:W3CDTF">2017-08-24T12:54:00Z</dcterms:created>
  <dcterms:modified xsi:type="dcterms:W3CDTF">2017-08-25T09:21:00Z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Creator">
    <vt:lpwstr>Microsoft® Word 2013</vt:lpwstr>
  </property>
  <property fmtid="{D5CDD505-2E9C-101B-9397-08002B2CF9AE}" pid="4" name="LastSaved">
    <vt:filetime>2017-06-30T00:00:00Z</vt:filetime>
  </property>
</Properties>
</file>